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697" w:rsidRPr="00D74B4D" w:rsidRDefault="00680697" w:rsidP="00680697">
      <w:pPr>
        <w:spacing w:line="260" w:lineRule="atLeast"/>
        <w:rPr>
          <w:rFonts w:ascii="Arial" w:hAnsi="Arial" w:cs="Arial"/>
          <w:sz w:val="20"/>
          <w:szCs w:val="20"/>
        </w:rPr>
      </w:pPr>
      <w:r>
        <w:rPr>
          <w:noProof/>
          <w:lang w:val="en-GB" w:eastAsia="en-GB"/>
        </w:rPr>
        <w:drawing>
          <wp:anchor distT="0" distB="0" distL="114300" distR="114300" simplePos="0" relativeHeight="251659264" behindDoc="0" locked="0" layoutInCell="1" allowOverlap="1" wp14:anchorId="15E559D4" wp14:editId="1AB3E851">
            <wp:simplePos x="0" y="0"/>
            <wp:positionH relativeFrom="column">
              <wp:align>left</wp:align>
            </wp:positionH>
            <wp:positionV relativeFrom="paragraph">
              <wp:posOffset>-3810</wp:posOffset>
            </wp:positionV>
            <wp:extent cx="1066800" cy="1466850"/>
            <wp:effectExtent l="0" t="0" r="0" b="0"/>
            <wp:wrapSquare wrapText="bothSides"/>
            <wp:docPr id="2" name="Picture 8" descr="logo4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logo400"/>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0" cy="14668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D74B4D">
        <w:rPr>
          <w:rFonts w:ascii="Arial" w:hAnsi="Arial" w:cs="Arial"/>
          <w:sz w:val="20"/>
          <w:szCs w:val="20"/>
        </w:rPr>
        <w:t>33 Southdown Avenue</w:t>
      </w:r>
    </w:p>
    <w:p w:rsidR="00680697" w:rsidRPr="00D74B4D" w:rsidRDefault="00680697" w:rsidP="00680697">
      <w:pPr>
        <w:spacing w:line="260" w:lineRule="atLeast"/>
        <w:rPr>
          <w:rFonts w:ascii="Arial" w:hAnsi="Arial" w:cs="Arial"/>
          <w:sz w:val="20"/>
          <w:szCs w:val="20"/>
        </w:rPr>
      </w:pPr>
      <w:r w:rsidRPr="00D74B4D">
        <w:rPr>
          <w:rFonts w:ascii="Arial" w:hAnsi="Arial" w:cs="Arial"/>
          <w:sz w:val="20"/>
          <w:szCs w:val="20"/>
        </w:rPr>
        <w:tab/>
      </w:r>
      <w:r w:rsidRPr="00D74B4D">
        <w:rPr>
          <w:rFonts w:ascii="Arial" w:hAnsi="Arial" w:cs="Arial"/>
          <w:sz w:val="20"/>
          <w:szCs w:val="20"/>
        </w:rPr>
        <w:tab/>
      </w:r>
      <w:r w:rsidRPr="00D74B4D">
        <w:rPr>
          <w:rFonts w:ascii="Arial" w:hAnsi="Arial" w:cs="Arial"/>
          <w:sz w:val="20"/>
          <w:szCs w:val="20"/>
        </w:rPr>
        <w:tab/>
      </w:r>
      <w:r w:rsidRPr="00D74B4D">
        <w:rPr>
          <w:rFonts w:ascii="Arial" w:hAnsi="Arial" w:cs="Arial"/>
          <w:sz w:val="20"/>
          <w:szCs w:val="20"/>
        </w:rPr>
        <w:tab/>
      </w:r>
      <w:r w:rsidRPr="00D74B4D">
        <w:rPr>
          <w:rFonts w:ascii="Arial" w:hAnsi="Arial" w:cs="Arial"/>
          <w:sz w:val="20"/>
          <w:szCs w:val="20"/>
        </w:rPr>
        <w:tab/>
      </w:r>
      <w:r>
        <w:rPr>
          <w:rFonts w:ascii="Arial" w:hAnsi="Arial" w:cs="Arial"/>
          <w:sz w:val="20"/>
          <w:szCs w:val="20"/>
        </w:rPr>
        <w:tab/>
      </w:r>
      <w:r w:rsidRPr="00D74B4D">
        <w:rPr>
          <w:rFonts w:ascii="Arial" w:hAnsi="Arial" w:cs="Arial"/>
          <w:sz w:val="20"/>
          <w:szCs w:val="20"/>
        </w:rPr>
        <w:t>Brighton</w:t>
      </w:r>
    </w:p>
    <w:p w:rsidR="00680697" w:rsidRPr="00D74B4D" w:rsidRDefault="00680697" w:rsidP="00680697">
      <w:pPr>
        <w:spacing w:line="260" w:lineRule="atLeast"/>
        <w:rPr>
          <w:rFonts w:ascii="Arial" w:hAnsi="Arial" w:cs="Arial"/>
          <w:sz w:val="20"/>
          <w:szCs w:val="20"/>
        </w:rPr>
      </w:pPr>
      <w:r w:rsidRPr="00D74B4D">
        <w:rPr>
          <w:rFonts w:ascii="Arial" w:hAnsi="Arial" w:cs="Arial"/>
          <w:sz w:val="20"/>
          <w:szCs w:val="20"/>
        </w:rPr>
        <w:tab/>
      </w:r>
      <w:r w:rsidRPr="00D74B4D">
        <w:rPr>
          <w:rFonts w:ascii="Arial" w:hAnsi="Arial" w:cs="Arial"/>
          <w:sz w:val="20"/>
          <w:szCs w:val="20"/>
        </w:rPr>
        <w:tab/>
      </w:r>
      <w:r w:rsidRPr="00D74B4D">
        <w:rPr>
          <w:rFonts w:ascii="Arial" w:hAnsi="Arial" w:cs="Arial"/>
          <w:sz w:val="20"/>
          <w:szCs w:val="20"/>
        </w:rPr>
        <w:tab/>
      </w:r>
      <w:r w:rsidRPr="00D74B4D">
        <w:rPr>
          <w:rFonts w:ascii="Arial" w:hAnsi="Arial" w:cs="Arial"/>
          <w:sz w:val="20"/>
          <w:szCs w:val="20"/>
        </w:rPr>
        <w:tab/>
      </w:r>
      <w:r w:rsidRPr="00D74B4D">
        <w:rPr>
          <w:rFonts w:ascii="Arial" w:hAnsi="Arial" w:cs="Arial"/>
          <w:sz w:val="20"/>
          <w:szCs w:val="20"/>
        </w:rPr>
        <w:tab/>
      </w:r>
      <w:r>
        <w:rPr>
          <w:rFonts w:ascii="Arial" w:hAnsi="Arial" w:cs="Arial"/>
          <w:sz w:val="20"/>
          <w:szCs w:val="20"/>
        </w:rPr>
        <w:tab/>
      </w:r>
      <w:r w:rsidRPr="00D74B4D">
        <w:rPr>
          <w:rFonts w:ascii="Arial" w:hAnsi="Arial" w:cs="Arial"/>
          <w:sz w:val="20"/>
          <w:szCs w:val="20"/>
        </w:rPr>
        <w:t>BN1 6EH</w:t>
      </w:r>
    </w:p>
    <w:p w:rsidR="00680697" w:rsidRDefault="00680697" w:rsidP="00680697">
      <w:pPr>
        <w:spacing w:line="260" w:lineRule="atLeast"/>
        <w:rPr>
          <w:rFonts w:ascii="Arial" w:hAnsi="Arial" w:cs="Arial"/>
          <w:sz w:val="20"/>
          <w:szCs w:val="20"/>
        </w:rPr>
      </w:pPr>
      <w:r w:rsidRPr="00D74B4D">
        <w:rPr>
          <w:rFonts w:ascii="Arial" w:hAnsi="Arial" w:cs="Arial"/>
          <w:sz w:val="20"/>
          <w:szCs w:val="20"/>
        </w:rPr>
        <w:tab/>
      </w:r>
      <w:r w:rsidRPr="00D74B4D">
        <w:rPr>
          <w:rFonts w:ascii="Arial" w:hAnsi="Arial" w:cs="Arial"/>
          <w:sz w:val="20"/>
          <w:szCs w:val="20"/>
        </w:rPr>
        <w:tab/>
      </w:r>
      <w:r w:rsidRPr="00D74B4D">
        <w:rPr>
          <w:rFonts w:ascii="Arial" w:hAnsi="Arial" w:cs="Arial"/>
          <w:sz w:val="20"/>
          <w:szCs w:val="20"/>
        </w:rPr>
        <w:tab/>
      </w:r>
      <w:r w:rsidRPr="00D74B4D">
        <w:rPr>
          <w:rFonts w:ascii="Arial" w:hAnsi="Arial" w:cs="Arial"/>
          <w:sz w:val="20"/>
          <w:szCs w:val="20"/>
        </w:rPr>
        <w:tab/>
      </w:r>
      <w:r w:rsidRPr="00D74B4D">
        <w:rPr>
          <w:rFonts w:ascii="Arial" w:hAnsi="Arial" w:cs="Arial"/>
          <w:sz w:val="20"/>
          <w:szCs w:val="20"/>
        </w:rPr>
        <w:tab/>
      </w:r>
      <w:r>
        <w:rPr>
          <w:rFonts w:ascii="Arial" w:hAnsi="Arial" w:cs="Arial"/>
          <w:sz w:val="20"/>
          <w:szCs w:val="20"/>
        </w:rPr>
        <w:tab/>
      </w:r>
      <w:r w:rsidRPr="00D74B4D">
        <w:rPr>
          <w:rFonts w:ascii="Arial" w:hAnsi="Arial" w:cs="Arial"/>
          <w:sz w:val="20"/>
          <w:szCs w:val="20"/>
        </w:rPr>
        <w:t>United Kingdom</w:t>
      </w:r>
    </w:p>
    <w:p w:rsidR="00680697" w:rsidRPr="00D74B4D" w:rsidRDefault="00680697" w:rsidP="00680697">
      <w:pPr>
        <w:spacing w:line="260" w:lineRule="atLeast"/>
        <w:rPr>
          <w:rFonts w:ascii="Arial" w:hAnsi="Arial" w:cs="Arial"/>
          <w:sz w:val="20"/>
          <w:szCs w:val="20"/>
        </w:rPr>
      </w:pPr>
    </w:p>
    <w:p w:rsidR="00680697" w:rsidRPr="002A6631" w:rsidRDefault="00680697" w:rsidP="00680697">
      <w:pPr>
        <w:spacing w:line="260" w:lineRule="atLeast"/>
        <w:rPr>
          <w:rFonts w:ascii="Arial" w:hAnsi="Arial" w:cs="Arial"/>
          <w:sz w:val="20"/>
          <w:szCs w:val="20"/>
          <w:lang w:val="de-DE"/>
        </w:rPr>
      </w:pPr>
      <w:r w:rsidRPr="00D74B4D">
        <w:rPr>
          <w:rFonts w:ascii="Arial" w:hAnsi="Arial" w:cs="Arial"/>
          <w:sz w:val="20"/>
          <w:szCs w:val="20"/>
        </w:rPr>
        <w:tab/>
      </w:r>
      <w:r w:rsidRPr="00D74B4D">
        <w:rPr>
          <w:rFonts w:ascii="Arial" w:hAnsi="Arial" w:cs="Arial"/>
          <w:sz w:val="20"/>
          <w:szCs w:val="20"/>
        </w:rPr>
        <w:tab/>
      </w:r>
      <w:r w:rsidRPr="00D74B4D">
        <w:rPr>
          <w:rFonts w:ascii="Arial" w:hAnsi="Arial" w:cs="Arial"/>
          <w:sz w:val="20"/>
          <w:szCs w:val="20"/>
        </w:rPr>
        <w:tab/>
      </w:r>
      <w:r w:rsidRPr="00D74B4D">
        <w:rPr>
          <w:rFonts w:ascii="Arial" w:hAnsi="Arial" w:cs="Arial"/>
          <w:sz w:val="20"/>
          <w:szCs w:val="20"/>
        </w:rPr>
        <w:tab/>
      </w:r>
      <w:r w:rsidRPr="00D74B4D">
        <w:rPr>
          <w:rFonts w:ascii="Arial" w:hAnsi="Arial" w:cs="Arial"/>
          <w:sz w:val="20"/>
          <w:szCs w:val="20"/>
        </w:rPr>
        <w:tab/>
      </w:r>
      <w:r>
        <w:rPr>
          <w:rFonts w:ascii="Arial" w:hAnsi="Arial" w:cs="Arial"/>
          <w:sz w:val="20"/>
          <w:szCs w:val="20"/>
        </w:rPr>
        <w:tab/>
      </w:r>
      <w:r w:rsidRPr="002A6631">
        <w:rPr>
          <w:rFonts w:ascii="Arial" w:hAnsi="Arial" w:cs="Arial"/>
          <w:sz w:val="20"/>
          <w:szCs w:val="20"/>
          <w:lang w:val="de-DE"/>
        </w:rPr>
        <w:t>Tel: ++44 (0) 1273 330331</w:t>
      </w:r>
    </w:p>
    <w:p w:rsidR="00680697" w:rsidRPr="002A6631" w:rsidRDefault="00680697" w:rsidP="00680697">
      <w:pPr>
        <w:spacing w:line="260" w:lineRule="atLeast"/>
        <w:rPr>
          <w:rFonts w:ascii="Arial" w:hAnsi="Arial" w:cs="Arial"/>
          <w:sz w:val="20"/>
          <w:szCs w:val="20"/>
          <w:lang w:val="de-DE"/>
        </w:rPr>
      </w:pPr>
    </w:p>
    <w:p w:rsidR="00680697" w:rsidRPr="002A6631" w:rsidRDefault="00680697" w:rsidP="00680697">
      <w:pPr>
        <w:spacing w:line="260" w:lineRule="atLeast"/>
        <w:rPr>
          <w:rFonts w:ascii="Arial" w:hAnsi="Arial" w:cs="Arial"/>
          <w:sz w:val="20"/>
          <w:szCs w:val="20"/>
          <w:lang w:val="de-DE"/>
        </w:rPr>
      </w:pPr>
      <w:r w:rsidRPr="002A6631">
        <w:rPr>
          <w:rFonts w:ascii="Arial" w:hAnsi="Arial" w:cs="Arial"/>
          <w:sz w:val="20"/>
          <w:szCs w:val="20"/>
          <w:lang w:val="de-DE"/>
        </w:rPr>
        <w:tab/>
      </w:r>
      <w:r w:rsidRPr="002A6631">
        <w:rPr>
          <w:rFonts w:ascii="Arial" w:hAnsi="Arial" w:cs="Arial"/>
          <w:sz w:val="20"/>
          <w:szCs w:val="20"/>
          <w:lang w:val="de-DE"/>
        </w:rPr>
        <w:tab/>
      </w:r>
      <w:r w:rsidRPr="002A6631">
        <w:rPr>
          <w:rFonts w:ascii="Arial" w:hAnsi="Arial" w:cs="Arial"/>
          <w:sz w:val="20"/>
          <w:szCs w:val="20"/>
          <w:lang w:val="de-DE"/>
        </w:rPr>
        <w:tab/>
      </w:r>
      <w:r w:rsidRPr="002A6631">
        <w:rPr>
          <w:rFonts w:ascii="Arial" w:hAnsi="Arial" w:cs="Arial"/>
          <w:sz w:val="20"/>
          <w:szCs w:val="20"/>
          <w:lang w:val="de-DE"/>
        </w:rPr>
        <w:tab/>
      </w:r>
      <w:r w:rsidRPr="002A6631">
        <w:rPr>
          <w:rFonts w:ascii="Arial" w:hAnsi="Arial" w:cs="Arial"/>
          <w:sz w:val="20"/>
          <w:szCs w:val="20"/>
          <w:lang w:val="de-DE"/>
        </w:rPr>
        <w:tab/>
      </w:r>
      <w:r w:rsidRPr="002A6631">
        <w:rPr>
          <w:rFonts w:ascii="Arial" w:hAnsi="Arial" w:cs="Arial"/>
          <w:sz w:val="20"/>
          <w:szCs w:val="20"/>
          <w:lang w:val="de-DE"/>
        </w:rPr>
        <w:tab/>
        <w:t>contact@thepolicypractice.com</w:t>
      </w:r>
      <w:r w:rsidRPr="002A6631">
        <w:rPr>
          <w:rFonts w:ascii="Arial" w:hAnsi="Arial" w:cs="Arial"/>
          <w:sz w:val="20"/>
          <w:szCs w:val="20"/>
          <w:lang w:val="de-DE"/>
        </w:rPr>
        <w:tab/>
      </w:r>
      <w:r w:rsidRPr="002A6631">
        <w:rPr>
          <w:rFonts w:ascii="Arial" w:hAnsi="Arial" w:cs="Arial"/>
          <w:sz w:val="20"/>
          <w:szCs w:val="20"/>
          <w:lang w:val="de-DE"/>
        </w:rPr>
        <w:tab/>
      </w:r>
      <w:r w:rsidRPr="002A6631">
        <w:rPr>
          <w:rFonts w:ascii="Arial" w:hAnsi="Arial" w:cs="Arial"/>
          <w:sz w:val="20"/>
          <w:szCs w:val="20"/>
          <w:lang w:val="de-DE"/>
        </w:rPr>
        <w:tab/>
      </w:r>
      <w:r w:rsidRPr="002A6631">
        <w:rPr>
          <w:rFonts w:ascii="Arial" w:hAnsi="Arial" w:cs="Arial"/>
          <w:sz w:val="20"/>
          <w:szCs w:val="20"/>
          <w:lang w:val="de-DE"/>
        </w:rPr>
        <w:tab/>
      </w:r>
      <w:r w:rsidRPr="002A6631">
        <w:rPr>
          <w:rFonts w:ascii="Arial" w:hAnsi="Arial" w:cs="Arial"/>
          <w:sz w:val="20"/>
          <w:szCs w:val="20"/>
          <w:lang w:val="de-DE"/>
        </w:rPr>
        <w:tab/>
      </w:r>
      <w:r w:rsidRPr="002A6631">
        <w:rPr>
          <w:rFonts w:ascii="Arial" w:hAnsi="Arial" w:cs="Arial"/>
          <w:sz w:val="20"/>
          <w:szCs w:val="20"/>
          <w:lang w:val="de-DE"/>
        </w:rPr>
        <w:tab/>
      </w:r>
      <w:r w:rsidRPr="002A6631">
        <w:rPr>
          <w:rFonts w:ascii="Arial" w:hAnsi="Arial" w:cs="Arial"/>
          <w:sz w:val="20"/>
          <w:szCs w:val="20"/>
          <w:lang w:val="de-DE"/>
        </w:rPr>
        <w:tab/>
        <w:t>www.thepolicypractice.com</w:t>
      </w:r>
    </w:p>
    <w:p w:rsidR="00680697" w:rsidRPr="002A6631" w:rsidRDefault="00680697" w:rsidP="00680697">
      <w:pPr>
        <w:spacing w:line="260" w:lineRule="atLeast"/>
        <w:rPr>
          <w:rFonts w:ascii="Arial" w:hAnsi="Arial" w:cs="Arial"/>
          <w:sz w:val="20"/>
          <w:szCs w:val="20"/>
          <w:lang w:val="de-DE"/>
        </w:rPr>
      </w:pPr>
    </w:p>
    <w:p w:rsidR="00680697" w:rsidRPr="002A6631" w:rsidRDefault="00680697" w:rsidP="00680697">
      <w:pPr>
        <w:spacing w:line="259" w:lineRule="exact"/>
        <w:ind w:left="851" w:right="698"/>
        <w:rPr>
          <w:lang w:val="de-DE"/>
        </w:rPr>
      </w:pPr>
    </w:p>
    <w:p w:rsidR="00680697" w:rsidRPr="007772D0" w:rsidRDefault="00680697" w:rsidP="00680697">
      <w:pPr>
        <w:pStyle w:val="InsideAddress"/>
        <w:spacing w:line="240" w:lineRule="auto"/>
        <w:rPr>
          <w:rFonts w:ascii="Arial" w:hAnsi="Arial" w:cs="Arial"/>
          <w:b/>
          <w:sz w:val="28"/>
          <w:szCs w:val="28"/>
          <w:lang w:val="fr-FR"/>
        </w:rPr>
      </w:pPr>
      <w:r w:rsidRPr="007772D0">
        <w:rPr>
          <w:rFonts w:ascii="Arial" w:hAnsi="Arial" w:cs="Arial"/>
          <w:b/>
          <w:sz w:val="28"/>
          <w:szCs w:val="28"/>
          <w:lang w:val="fr-FR"/>
        </w:rPr>
        <w:t>CURRICULUM VITAE</w:t>
      </w:r>
    </w:p>
    <w:p w:rsidR="00680697" w:rsidRPr="007772D0" w:rsidRDefault="00680697" w:rsidP="00680697">
      <w:pPr>
        <w:rPr>
          <w:rFonts w:ascii="Arial" w:hAnsi="Arial" w:cs="Arial"/>
          <w:sz w:val="20"/>
          <w:szCs w:val="20"/>
          <w:lang w:val="fr-FR"/>
        </w:rPr>
      </w:pPr>
    </w:p>
    <w:p w:rsidR="00680697" w:rsidRPr="007772D0" w:rsidRDefault="00680697" w:rsidP="00680697">
      <w:pPr>
        <w:rPr>
          <w:rFonts w:ascii="Arial" w:hAnsi="Arial" w:cs="Arial"/>
          <w:sz w:val="20"/>
          <w:szCs w:val="20"/>
          <w:lang w:val="fr-FR"/>
        </w:rPr>
      </w:pPr>
    </w:p>
    <w:p w:rsidR="00680697" w:rsidRPr="00422CE9" w:rsidRDefault="00680697" w:rsidP="00680697">
      <w:pPr>
        <w:pStyle w:val="Heading6"/>
        <w:tabs>
          <w:tab w:val="left" w:pos="2160"/>
        </w:tabs>
        <w:rPr>
          <w:rFonts w:ascii="Arial" w:hAnsi="Arial" w:cs="Arial"/>
          <w:sz w:val="20"/>
        </w:rPr>
      </w:pPr>
      <w:r w:rsidRPr="00422CE9">
        <w:rPr>
          <w:rFonts w:ascii="Arial" w:hAnsi="Arial" w:cs="Arial"/>
          <w:sz w:val="20"/>
        </w:rPr>
        <w:t>NAME</w:t>
      </w:r>
      <w:r w:rsidRPr="00422CE9">
        <w:rPr>
          <w:rFonts w:ascii="Arial" w:hAnsi="Arial" w:cs="Arial"/>
          <w:sz w:val="20"/>
        </w:rPr>
        <w:tab/>
      </w:r>
      <w:r>
        <w:rPr>
          <w:rFonts w:ascii="Arial" w:hAnsi="Arial" w:cs="Arial"/>
          <w:sz w:val="20"/>
        </w:rPr>
        <w:t>JAMES KEELEY</w:t>
      </w:r>
    </w:p>
    <w:p w:rsidR="00680697" w:rsidRPr="00422CE9" w:rsidRDefault="00680697" w:rsidP="00680697">
      <w:pPr>
        <w:rPr>
          <w:rFonts w:ascii="Arial" w:hAnsi="Arial" w:cs="Arial"/>
          <w:sz w:val="20"/>
          <w:szCs w:val="20"/>
        </w:rPr>
      </w:pPr>
    </w:p>
    <w:p w:rsidR="00680697" w:rsidRPr="00355E64" w:rsidRDefault="00680697" w:rsidP="00680697">
      <w:pPr>
        <w:tabs>
          <w:tab w:val="left" w:pos="2160"/>
        </w:tabs>
        <w:rPr>
          <w:rFonts w:ascii="Arial" w:hAnsi="Arial" w:cs="Arial"/>
          <w:sz w:val="20"/>
          <w:szCs w:val="20"/>
        </w:rPr>
      </w:pPr>
      <w:r w:rsidRPr="00355E64">
        <w:rPr>
          <w:rFonts w:ascii="Arial" w:hAnsi="Arial" w:cs="Arial"/>
          <w:b/>
          <w:bCs/>
          <w:sz w:val="20"/>
          <w:szCs w:val="20"/>
        </w:rPr>
        <w:t>DATE OF BIRTH</w:t>
      </w:r>
      <w:r>
        <w:rPr>
          <w:rFonts w:ascii="Arial" w:hAnsi="Arial" w:cs="Arial"/>
          <w:sz w:val="20"/>
          <w:szCs w:val="20"/>
        </w:rPr>
        <w:tab/>
        <w:t>28 July 1968</w:t>
      </w:r>
    </w:p>
    <w:p w:rsidR="00680697" w:rsidRPr="00422CE9" w:rsidRDefault="00680697" w:rsidP="00680697">
      <w:pPr>
        <w:tabs>
          <w:tab w:val="left" w:pos="2736"/>
        </w:tabs>
        <w:rPr>
          <w:rFonts w:ascii="Arial" w:hAnsi="Arial" w:cs="Arial"/>
          <w:sz w:val="20"/>
          <w:szCs w:val="20"/>
        </w:rPr>
      </w:pPr>
      <w:r>
        <w:rPr>
          <w:rFonts w:ascii="Arial" w:hAnsi="Arial" w:cs="Arial"/>
          <w:sz w:val="20"/>
          <w:szCs w:val="20"/>
        </w:rPr>
        <w:tab/>
      </w:r>
    </w:p>
    <w:p w:rsidR="00680697" w:rsidRPr="00422CE9" w:rsidRDefault="00680697" w:rsidP="00680697">
      <w:pPr>
        <w:rPr>
          <w:rFonts w:ascii="Arial" w:hAnsi="Arial" w:cs="Arial"/>
          <w:sz w:val="20"/>
          <w:szCs w:val="20"/>
        </w:rPr>
      </w:pPr>
      <w:r w:rsidRPr="00422CE9">
        <w:rPr>
          <w:rFonts w:ascii="Arial" w:hAnsi="Arial" w:cs="Arial"/>
          <w:b/>
          <w:bCs/>
          <w:sz w:val="20"/>
          <w:szCs w:val="20"/>
        </w:rPr>
        <w:t>NATIONALITY</w:t>
      </w:r>
      <w:r w:rsidRPr="00422CE9">
        <w:rPr>
          <w:rFonts w:ascii="Arial" w:hAnsi="Arial" w:cs="Arial"/>
          <w:sz w:val="20"/>
          <w:szCs w:val="20"/>
        </w:rPr>
        <w:tab/>
      </w:r>
      <w:r>
        <w:rPr>
          <w:rFonts w:ascii="Arial" w:hAnsi="Arial" w:cs="Arial"/>
          <w:sz w:val="20"/>
          <w:szCs w:val="20"/>
        </w:rPr>
        <w:tab/>
      </w:r>
      <w:r w:rsidRPr="00422CE9">
        <w:rPr>
          <w:rFonts w:ascii="Arial" w:hAnsi="Arial" w:cs="Arial"/>
          <w:sz w:val="20"/>
          <w:szCs w:val="20"/>
        </w:rPr>
        <w:t>British</w:t>
      </w:r>
    </w:p>
    <w:p w:rsidR="00680697" w:rsidRPr="00422CE9" w:rsidRDefault="00680697" w:rsidP="00680697">
      <w:pPr>
        <w:rPr>
          <w:rFonts w:ascii="Arial" w:hAnsi="Arial" w:cs="Arial"/>
          <w:sz w:val="20"/>
          <w:szCs w:val="20"/>
        </w:rPr>
      </w:pPr>
    </w:p>
    <w:p w:rsidR="00680697" w:rsidRDefault="00680697" w:rsidP="00680697">
      <w:pPr>
        <w:rPr>
          <w:rFonts w:ascii="Arial" w:hAnsi="Arial" w:cs="Arial"/>
          <w:sz w:val="20"/>
          <w:szCs w:val="20"/>
        </w:rPr>
      </w:pPr>
      <w:r w:rsidRPr="00422CE9">
        <w:rPr>
          <w:rFonts w:ascii="Arial" w:hAnsi="Arial" w:cs="Arial"/>
          <w:b/>
          <w:bCs/>
          <w:sz w:val="20"/>
          <w:szCs w:val="20"/>
        </w:rPr>
        <w:t>LANGUAGES</w:t>
      </w:r>
      <w:r w:rsidRPr="00422CE9">
        <w:rPr>
          <w:rFonts w:ascii="Arial" w:hAnsi="Arial" w:cs="Arial"/>
          <w:b/>
          <w:bCs/>
          <w:sz w:val="20"/>
          <w:szCs w:val="20"/>
        </w:rPr>
        <w:tab/>
      </w:r>
      <w:r w:rsidRPr="00422CE9">
        <w:rPr>
          <w:rFonts w:ascii="Arial" w:hAnsi="Arial" w:cs="Arial"/>
          <w:sz w:val="20"/>
          <w:szCs w:val="20"/>
        </w:rPr>
        <w:tab/>
        <w:t xml:space="preserve">English: </w:t>
      </w:r>
      <w:r>
        <w:rPr>
          <w:rFonts w:ascii="Arial" w:hAnsi="Arial" w:cs="Arial"/>
          <w:sz w:val="20"/>
          <w:szCs w:val="20"/>
        </w:rPr>
        <w:t xml:space="preserve"> </w:t>
      </w:r>
      <w:r w:rsidRPr="00422CE9">
        <w:rPr>
          <w:rFonts w:ascii="Arial" w:hAnsi="Arial" w:cs="Arial"/>
          <w:sz w:val="20"/>
          <w:szCs w:val="20"/>
        </w:rPr>
        <w:t>Mother tongue</w:t>
      </w:r>
    </w:p>
    <w:p w:rsidR="00680697" w:rsidRPr="00422CE9" w:rsidRDefault="00680697" w:rsidP="00680697">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Mandarin Chinese:  </w:t>
      </w:r>
      <w:r w:rsidR="00D11F74">
        <w:rPr>
          <w:rFonts w:ascii="Arial" w:hAnsi="Arial" w:cs="Arial"/>
          <w:sz w:val="20"/>
          <w:szCs w:val="20"/>
        </w:rPr>
        <w:t>Able to work in Chinese</w:t>
      </w:r>
      <w:r>
        <w:rPr>
          <w:rFonts w:ascii="Arial" w:hAnsi="Arial" w:cs="Arial"/>
          <w:sz w:val="20"/>
          <w:szCs w:val="20"/>
        </w:rPr>
        <w:t>, HSK Level 6</w:t>
      </w:r>
      <w:r w:rsidR="00D11F74">
        <w:rPr>
          <w:rFonts w:ascii="Arial" w:hAnsi="Arial" w:cs="Arial"/>
          <w:sz w:val="20"/>
          <w:szCs w:val="20"/>
        </w:rPr>
        <w:t xml:space="preserve"> certification</w:t>
      </w:r>
    </w:p>
    <w:p w:rsidR="00680697" w:rsidRDefault="00680697" w:rsidP="00680697">
      <w:pPr>
        <w:ind w:left="1440" w:firstLine="720"/>
        <w:rPr>
          <w:rFonts w:ascii="Arial" w:hAnsi="Arial" w:cs="Arial"/>
          <w:sz w:val="20"/>
          <w:szCs w:val="20"/>
        </w:rPr>
      </w:pPr>
      <w:r>
        <w:rPr>
          <w:rFonts w:ascii="Arial" w:hAnsi="Arial" w:cs="Arial"/>
          <w:sz w:val="20"/>
          <w:szCs w:val="20"/>
        </w:rPr>
        <w:t>French: Working knowledge</w:t>
      </w:r>
    </w:p>
    <w:p w:rsidR="00680697" w:rsidRDefault="00680697" w:rsidP="00680697">
      <w:pPr>
        <w:ind w:left="1440" w:firstLine="720"/>
        <w:rPr>
          <w:rFonts w:ascii="Arial" w:hAnsi="Arial" w:cs="Arial"/>
          <w:sz w:val="20"/>
          <w:szCs w:val="20"/>
        </w:rPr>
      </w:pPr>
      <w:r>
        <w:rPr>
          <w:rFonts w:ascii="Arial" w:hAnsi="Arial" w:cs="Arial"/>
          <w:sz w:val="20"/>
          <w:szCs w:val="20"/>
        </w:rPr>
        <w:t>Amharic</w:t>
      </w:r>
      <w:r w:rsidRPr="00422CE9">
        <w:rPr>
          <w:rFonts w:ascii="Arial" w:hAnsi="Arial" w:cs="Arial"/>
          <w:sz w:val="20"/>
          <w:szCs w:val="20"/>
        </w:rPr>
        <w:t xml:space="preserve">: </w:t>
      </w:r>
      <w:r>
        <w:rPr>
          <w:rFonts w:ascii="Arial" w:hAnsi="Arial" w:cs="Arial"/>
          <w:sz w:val="20"/>
          <w:szCs w:val="20"/>
        </w:rPr>
        <w:t xml:space="preserve"> Basic</w:t>
      </w:r>
    </w:p>
    <w:p w:rsidR="00680697" w:rsidRPr="00422CE9" w:rsidRDefault="00680697" w:rsidP="00680697">
      <w:pPr>
        <w:ind w:left="1440" w:firstLine="720"/>
        <w:rPr>
          <w:rFonts w:ascii="Arial" w:hAnsi="Arial" w:cs="Arial"/>
          <w:sz w:val="20"/>
          <w:szCs w:val="20"/>
        </w:rPr>
      </w:pPr>
    </w:p>
    <w:p w:rsidR="00853EC3" w:rsidRDefault="00680697" w:rsidP="00680697">
      <w:pPr>
        <w:rPr>
          <w:rFonts w:ascii="Arial" w:hAnsi="Arial" w:cs="Arial"/>
          <w:sz w:val="20"/>
          <w:szCs w:val="20"/>
        </w:rPr>
      </w:pPr>
      <w:r>
        <w:rPr>
          <w:rFonts w:ascii="Arial" w:hAnsi="Arial" w:cs="Arial"/>
          <w:b/>
          <w:bCs/>
          <w:sz w:val="20"/>
          <w:szCs w:val="20"/>
        </w:rPr>
        <w:t>COUNTRY EXPERIENCE</w:t>
      </w:r>
      <w:r w:rsidRPr="00422CE9">
        <w:rPr>
          <w:rFonts w:ascii="Arial" w:hAnsi="Arial" w:cs="Arial"/>
          <w:sz w:val="20"/>
          <w:szCs w:val="20"/>
        </w:rPr>
        <w:tab/>
      </w:r>
    </w:p>
    <w:p w:rsidR="00680697" w:rsidRPr="00422CE9" w:rsidRDefault="00680697" w:rsidP="00680697">
      <w:pPr>
        <w:rPr>
          <w:rFonts w:ascii="Arial" w:hAnsi="Arial" w:cs="Arial"/>
          <w:sz w:val="20"/>
          <w:szCs w:val="20"/>
        </w:rPr>
      </w:pPr>
      <w:r>
        <w:rPr>
          <w:rFonts w:ascii="Arial" w:hAnsi="Arial" w:cs="Arial"/>
          <w:sz w:val="20"/>
          <w:szCs w:val="20"/>
        </w:rPr>
        <w:t>China, Ethiopia, Malawi, Uganda, Tanzania, Bangladesh, Myanmar, Pakistan</w:t>
      </w:r>
    </w:p>
    <w:p w:rsidR="00680697" w:rsidRDefault="00680697" w:rsidP="00680697">
      <w:pPr>
        <w:pStyle w:val="Heading6"/>
        <w:rPr>
          <w:rFonts w:ascii="Arial" w:hAnsi="Arial" w:cs="Arial"/>
          <w:sz w:val="20"/>
        </w:rPr>
      </w:pPr>
    </w:p>
    <w:p w:rsidR="00680697" w:rsidRPr="00422CE9" w:rsidRDefault="00680697" w:rsidP="00680697">
      <w:pPr>
        <w:pStyle w:val="Heading6"/>
        <w:rPr>
          <w:rFonts w:ascii="Arial" w:hAnsi="Arial" w:cs="Arial"/>
          <w:sz w:val="20"/>
        </w:rPr>
      </w:pPr>
      <w:r w:rsidRPr="00422CE9">
        <w:rPr>
          <w:rFonts w:ascii="Arial" w:hAnsi="Arial" w:cs="Arial"/>
          <w:sz w:val="20"/>
        </w:rPr>
        <w:t>EXPERTISE</w:t>
      </w:r>
      <w:r w:rsidRPr="00422CE9">
        <w:rPr>
          <w:rFonts w:ascii="Arial" w:hAnsi="Arial" w:cs="Arial"/>
          <w:sz w:val="20"/>
        </w:rPr>
        <w:tab/>
      </w:r>
      <w:r w:rsidRPr="00422CE9">
        <w:rPr>
          <w:rFonts w:ascii="Arial" w:hAnsi="Arial" w:cs="Arial"/>
          <w:sz w:val="20"/>
        </w:rPr>
        <w:tab/>
      </w:r>
      <w:r w:rsidRPr="00422CE9">
        <w:rPr>
          <w:rFonts w:ascii="Arial" w:hAnsi="Arial" w:cs="Arial"/>
          <w:sz w:val="20"/>
        </w:rPr>
        <w:tab/>
      </w:r>
    </w:p>
    <w:p w:rsidR="00680697" w:rsidRDefault="00680697" w:rsidP="00680697">
      <w:pPr>
        <w:rPr>
          <w:rFonts w:ascii="Arial" w:hAnsi="Arial" w:cs="Arial"/>
          <w:sz w:val="20"/>
          <w:szCs w:val="20"/>
        </w:rPr>
      </w:pPr>
    </w:p>
    <w:p w:rsidR="00680697" w:rsidRDefault="00680697" w:rsidP="00680697">
      <w:pPr>
        <w:rPr>
          <w:rFonts w:ascii="Arial" w:hAnsi="Arial" w:cs="Arial"/>
          <w:sz w:val="20"/>
          <w:szCs w:val="20"/>
        </w:rPr>
      </w:pPr>
      <w:r>
        <w:rPr>
          <w:rFonts w:ascii="Arial" w:hAnsi="Arial" w:cs="Arial"/>
          <w:sz w:val="20"/>
          <w:szCs w:val="20"/>
        </w:rPr>
        <w:t xml:space="preserve">James Keeley </w:t>
      </w:r>
      <w:r w:rsidR="009E619C">
        <w:rPr>
          <w:rFonts w:ascii="Arial" w:hAnsi="Arial" w:cs="Arial"/>
          <w:sz w:val="20"/>
          <w:szCs w:val="20"/>
        </w:rPr>
        <w:t xml:space="preserve">is </w:t>
      </w:r>
      <w:r w:rsidR="00497F8F">
        <w:rPr>
          <w:rFonts w:ascii="Arial" w:hAnsi="Arial" w:cs="Arial"/>
          <w:sz w:val="20"/>
          <w:szCs w:val="20"/>
        </w:rPr>
        <w:t xml:space="preserve">a </w:t>
      </w:r>
      <w:r w:rsidR="00FF6DB0">
        <w:rPr>
          <w:rFonts w:ascii="Arial" w:hAnsi="Arial" w:cs="Arial"/>
          <w:sz w:val="20"/>
          <w:szCs w:val="20"/>
        </w:rPr>
        <w:t>China analyst</w:t>
      </w:r>
      <w:r w:rsidR="00CA1683">
        <w:rPr>
          <w:rFonts w:ascii="Arial" w:hAnsi="Arial" w:cs="Arial"/>
          <w:sz w:val="20"/>
          <w:szCs w:val="20"/>
        </w:rPr>
        <w:t xml:space="preserve"> and </w:t>
      </w:r>
      <w:r w:rsidR="00FF6DB0">
        <w:rPr>
          <w:rFonts w:ascii="Arial" w:hAnsi="Arial" w:cs="Arial"/>
          <w:sz w:val="20"/>
          <w:szCs w:val="20"/>
        </w:rPr>
        <w:t>project manager</w:t>
      </w:r>
      <w:r w:rsidR="00830B75">
        <w:rPr>
          <w:rFonts w:ascii="Arial" w:hAnsi="Arial" w:cs="Arial"/>
          <w:sz w:val="20"/>
          <w:szCs w:val="20"/>
        </w:rPr>
        <w:t xml:space="preserve"> </w:t>
      </w:r>
      <w:r w:rsidR="00B07C05">
        <w:rPr>
          <w:rFonts w:ascii="Arial" w:hAnsi="Arial" w:cs="Arial"/>
          <w:sz w:val="20"/>
          <w:szCs w:val="20"/>
        </w:rPr>
        <w:t>specialising</w:t>
      </w:r>
      <w:r w:rsidR="00830B75">
        <w:rPr>
          <w:rFonts w:ascii="Arial" w:hAnsi="Arial" w:cs="Arial"/>
          <w:sz w:val="20"/>
          <w:szCs w:val="20"/>
        </w:rPr>
        <w:t xml:space="preserve"> in agricultural technology </w:t>
      </w:r>
      <w:r w:rsidR="00CA1683">
        <w:rPr>
          <w:rFonts w:ascii="Arial" w:hAnsi="Arial" w:cs="Arial"/>
          <w:sz w:val="20"/>
          <w:szCs w:val="20"/>
        </w:rPr>
        <w:t>and innovation, China</w:t>
      </w:r>
      <w:r w:rsidR="00F92328">
        <w:rPr>
          <w:rFonts w:ascii="Arial" w:hAnsi="Arial" w:cs="Arial"/>
          <w:sz w:val="20"/>
          <w:szCs w:val="20"/>
        </w:rPr>
        <w:t>’s overseas engagement</w:t>
      </w:r>
      <w:r w:rsidR="00830B75">
        <w:rPr>
          <w:rFonts w:ascii="Arial" w:hAnsi="Arial" w:cs="Arial"/>
          <w:sz w:val="20"/>
          <w:szCs w:val="20"/>
        </w:rPr>
        <w:t>, Chinese policy, institutions and political economy</w:t>
      </w:r>
      <w:r w:rsidR="00497F8F">
        <w:rPr>
          <w:rFonts w:ascii="Arial" w:hAnsi="Arial" w:cs="Arial"/>
          <w:sz w:val="20"/>
          <w:szCs w:val="20"/>
        </w:rPr>
        <w:t>, and agricultural development in Africa</w:t>
      </w:r>
      <w:r w:rsidR="00F92328">
        <w:rPr>
          <w:rFonts w:ascii="Arial" w:hAnsi="Arial" w:cs="Arial"/>
          <w:sz w:val="20"/>
          <w:szCs w:val="20"/>
        </w:rPr>
        <w:t>. He can work in Chinese and has</w:t>
      </w:r>
      <w:r w:rsidR="00CA1683">
        <w:rPr>
          <w:rFonts w:ascii="Arial" w:hAnsi="Arial" w:cs="Arial"/>
          <w:sz w:val="20"/>
          <w:szCs w:val="20"/>
        </w:rPr>
        <w:t xml:space="preserve"> over 20 years experience of working in China</w:t>
      </w:r>
      <w:r w:rsidR="00830B75">
        <w:rPr>
          <w:rFonts w:ascii="Arial" w:hAnsi="Arial" w:cs="Arial"/>
          <w:sz w:val="20"/>
          <w:szCs w:val="20"/>
        </w:rPr>
        <w:t xml:space="preserve">. </w:t>
      </w:r>
      <w:r w:rsidR="00CA1683">
        <w:rPr>
          <w:rFonts w:ascii="Arial" w:hAnsi="Arial" w:cs="Arial"/>
          <w:sz w:val="20"/>
          <w:szCs w:val="20"/>
        </w:rPr>
        <w:t>He is currently a director with Mobility for Africa</w:t>
      </w:r>
      <w:r w:rsidR="001F031E">
        <w:rPr>
          <w:rFonts w:ascii="Arial" w:hAnsi="Arial" w:cs="Arial"/>
          <w:sz w:val="20"/>
          <w:szCs w:val="20"/>
        </w:rPr>
        <w:t>,</w:t>
      </w:r>
      <w:r w:rsidR="00CA1683">
        <w:rPr>
          <w:rFonts w:ascii="Arial" w:hAnsi="Arial" w:cs="Arial"/>
          <w:sz w:val="20"/>
          <w:szCs w:val="20"/>
        </w:rPr>
        <w:t xml:space="preserve"> a social enterprise piloting Chinese three-wheeled vehicles </w:t>
      </w:r>
      <w:r w:rsidR="00DC2F60">
        <w:rPr>
          <w:rFonts w:ascii="Arial" w:hAnsi="Arial" w:cs="Arial"/>
          <w:sz w:val="20"/>
          <w:szCs w:val="20"/>
        </w:rPr>
        <w:t xml:space="preserve">and renewable energy charging innovations </w:t>
      </w:r>
      <w:r w:rsidR="00CA1683">
        <w:rPr>
          <w:rFonts w:ascii="Arial" w:hAnsi="Arial" w:cs="Arial"/>
          <w:sz w:val="20"/>
          <w:szCs w:val="20"/>
        </w:rPr>
        <w:t>in Zimbabwe</w:t>
      </w:r>
      <w:r w:rsidR="001F031E">
        <w:rPr>
          <w:rFonts w:ascii="Arial" w:hAnsi="Arial" w:cs="Arial"/>
          <w:sz w:val="20"/>
          <w:szCs w:val="20"/>
        </w:rPr>
        <w:t>,</w:t>
      </w:r>
      <w:r w:rsidR="00CA1683">
        <w:rPr>
          <w:rFonts w:ascii="Arial" w:hAnsi="Arial" w:cs="Arial"/>
          <w:sz w:val="20"/>
          <w:szCs w:val="20"/>
        </w:rPr>
        <w:t xml:space="preserve"> to </w:t>
      </w:r>
      <w:r w:rsidR="00DC2F60">
        <w:rPr>
          <w:rFonts w:ascii="Arial" w:hAnsi="Arial" w:cs="Arial"/>
          <w:sz w:val="20"/>
          <w:szCs w:val="20"/>
        </w:rPr>
        <w:t xml:space="preserve">facilitate </w:t>
      </w:r>
      <w:r w:rsidR="00A715FF">
        <w:rPr>
          <w:rFonts w:ascii="Arial" w:hAnsi="Arial" w:cs="Arial"/>
          <w:sz w:val="20"/>
          <w:szCs w:val="20"/>
        </w:rPr>
        <w:t xml:space="preserve">enhanced mobility </w:t>
      </w:r>
      <w:r w:rsidR="002E7011">
        <w:rPr>
          <w:rFonts w:ascii="Arial" w:hAnsi="Arial" w:cs="Arial"/>
          <w:sz w:val="20"/>
          <w:szCs w:val="20"/>
        </w:rPr>
        <w:t>and development opportunities for</w:t>
      </w:r>
      <w:r w:rsidR="00A715FF">
        <w:rPr>
          <w:rFonts w:ascii="Arial" w:hAnsi="Arial" w:cs="Arial"/>
          <w:sz w:val="20"/>
          <w:szCs w:val="20"/>
        </w:rPr>
        <w:t xml:space="preserve"> rural women</w:t>
      </w:r>
      <w:r w:rsidR="00CA1683">
        <w:rPr>
          <w:rFonts w:ascii="Arial" w:hAnsi="Arial" w:cs="Arial"/>
          <w:sz w:val="20"/>
          <w:szCs w:val="20"/>
        </w:rPr>
        <w:t xml:space="preserve">. </w:t>
      </w:r>
      <w:r w:rsidR="00830B75">
        <w:rPr>
          <w:rFonts w:ascii="Arial" w:hAnsi="Arial" w:cs="Arial"/>
          <w:sz w:val="20"/>
          <w:szCs w:val="20"/>
        </w:rPr>
        <w:t xml:space="preserve">He was previously Head of the Programme Management Office for </w:t>
      </w:r>
      <w:r w:rsidR="00CA1683">
        <w:rPr>
          <w:rFonts w:ascii="Arial" w:hAnsi="Arial" w:cs="Arial"/>
          <w:sz w:val="20"/>
          <w:szCs w:val="20"/>
        </w:rPr>
        <w:t>AgriTT, a</w:t>
      </w:r>
      <w:r w:rsidR="00830B75">
        <w:rPr>
          <w:rFonts w:ascii="Arial" w:hAnsi="Arial" w:cs="Arial"/>
          <w:sz w:val="20"/>
          <w:szCs w:val="20"/>
        </w:rPr>
        <w:t xml:space="preserve"> Department for International Development</w:t>
      </w:r>
      <w:r w:rsidR="00CA1683">
        <w:rPr>
          <w:rFonts w:ascii="Arial" w:hAnsi="Arial" w:cs="Arial"/>
          <w:sz w:val="20"/>
          <w:szCs w:val="20"/>
        </w:rPr>
        <w:t xml:space="preserve"> </w:t>
      </w:r>
      <w:r w:rsidR="00830B75" w:rsidRPr="00830B75">
        <w:rPr>
          <w:rFonts w:ascii="Arial" w:hAnsi="Arial" w:cs="Arial"/>
          <w:sz w:val="20"/>
          <w:szCs w:val="20"/>
        </w:rPr>
        <w:t xml:space="preserve">funded trilateral </w:t>
      </w:r>
      <w:r w:rsidR="00CA1683">
        <w:rPr>
          <w:rFonts w:ascii="Arial" w:hAnsi="Arial" w:cs="Arial"/>
          <w:sz w:val="20"/>
          <w:szCs w:val="20"/>
        </w:rPr>
        <w:t>cooperation programme</w:t>
      </w:r>
      <w:r w:rsidR="00830B75" w:rsidRPr="00830B75">
        <w:rPr>
          <w:rFonts w:ascii="Arial" w:hAnsi="Arial" w:cs="Arial"/>
          <w:sz w:val="20"/>
          <w:szCs w:val="20"/>
        </w:rPr>
        <w:t xml:space="preserve"> in the agricultural sector with Chinese and African government partners, combining pilot projects </w:t>
      </w:r>
      <w:r w:rsidR="00F92328">
        <w:rPr>
          <w:rFonts w:ascii="Arial" w:hAnsi="Arial" w:cs="Arial"/>
          <w:sz w:val="20"/>
          <w:szCs w:val="20"/>
        </w:rPr>
        <w:t xml:space="preserve">in Malawi and Uganda </w:t>
      </w:r>
      <w:r w:rsidR="00830B75" w:rsidRPr="00830B75">
        <w:rPr>
          <w:rFonts w:ascii="Arial" w:hAnsi="Arial" w:cs="Arial"/>
          <w:sz w:val="20"/>
          <w:szCs w:val="20"/>
        </w:rPr>
        <w:t>and management</w:t>
      </w:r>
      <w:r w:rsidR="00D11F74">
        <w:rPr>
          <w:rFonts w:ascii="Arial" w:hAnsi="Arial" w:cs="Arial"/>
          <w:sz w:val="20"/>
          <w:szCs w:val="20"/>
        </w:rPr>
        <w:t xml:space="preserve"> of a Research Challenge Fund</w:t>
      </w:r>
      <w:r w:rsidR="00830B75" w:rsidRPr="00830B75">
        <w:rPr>
          <w:rFonts w:ascii="Arial" w:hAnsi="Arial" w:cs="Arial"/>
          <w:sz w:val="20"/>
          <w:szCs w:val="20"/>
        </w:rPr>
        <w:t>.</w:t>
      </w:r>
      <w:r w:rsidR="00CA1683">
        <w:rPr>
          <w:rFonts w:ascii="Arial" w:hAnsi="Arial" w:cs="Arial"/>
          <w:sz w:val="20"/>
          <w:szCs w:val="20"/>
        </w:rPr>
        <w:t xml:space="preserve"> </w:t>
      </w:r>
      <w:r w:rsidR="00F92328">
        <w:rPr>
          <w:rFonts w:ascii="Arial" w:hAnsi="Arial" w:cs="Arial"/>
          <w:sz w:val="20"/>
          <w:szCs w:val="20"/>
        </w:rPr>
        <w:t xml:space="preserve">Prior to this James was based in Ethiopia where he was a long-term consultant on an Irish Aid agricultural innovation project in Tigray and Southern Region. He </w:t>
      </w:r>
      <w:r w:rsidR="00CA1683">
        <w:rPr>
          <w:rFonts w:ascii="Arial" w:hAnsi="Arial" w:cs="Arial"/>
          <w:sz w:val="20"/>
          <w:szCs w:val="20"/>
        </w:rPr>
        <w:t xml:space="preserve">was previously Senior Researcher at the International Institute for Environment and Development </w:t>
      </w:r>
      <w:r w:rsidR="00DE15E9">
        <w:rPr>
          <w:rFonts w:ascii="Arial" w:hAnsi="Arial" w:cs="Arial"/>
          <w:sz w:val="20"/>
          <w:szCs w:val="20"/>
        </w:rPr>
        <w:t>where he was China lead and worked on sustainable agriculture issues for a range of clients</w:t>
      </w:r>
      <w:r w:rsidR="00CA1683">
        <w:rPr>
          <w:rFonts w:ascii="Arial" w:hAnsi="Arial" w:cs="Arial"/>
          <w:sz w:val="20"/>
          <w:szCs w:val="20"/>
        </w:rPr>
        <w:t xml:space="preserve">. Prior to this he was a Research Officer at the Institute of Development Studies, University of Sussex, where he </w:t>
      </w:r>
      <w:r w:rsidR="00DE15E9">
        <w:rPr>
          <w:rFonts w:ascii="Arial" w:hAnsi="Arial" w:cs="Arial"/>
          <w:sz w:val="20"/>
          <w:szCs w:val="20"/>
        </w:rPr>
        <w:t>researched</w:t>
      </w:r>
      <w:r w:rsidR="00CA1683">
        <w:rPr>
          <w:rFonts w:ascii="Arial" w:hAnsi="Arial" w:cs="Arial"/>
          <w:sz w:val="20"/>
          <w:szCs w:val="20"/>
        </w:rPr>
        <w:t xml:space="preserve"> policy processes for agricultural development and natural resource management, particularly in relation to GM crops and soils management. </w:t>
      </w:r>
      <w:r w:rsidR="00D11F74">
        <w:rPr>
          <w:rFonts w:ascii="Arial" w:hAnsi="Arial" w:cs="Arial"/>
          <w:sz w:val="20"/>
          <w:szCs w:val="20"/>
        </w:rPr>
        <w:t>James</w:t>
      </w:r>
      <w:r w:rsidR="006613E6">
        <w:rPr>
          <w:rFonts w:ascii="Arial" w:hAnsi="Arial" w:cs="Arial"/>
          <w:sz w:val="20"/>
          <w:szCs w:val="20"/>
        </w:rPr>
        <w:t xml:space="preserve"> has also worked on health sector assignments, </w:t>
      </w:r>
      <w:r w:rsidR="004B343B">
        <w:rPr>
          <w:rFonts w:ascii="Arial" w:hAnsi="Arial" w:cs="Arial"/>
          <w:sz w:val="20"/>
          <w:szCs w:val="20"/>
        </w:rPr>
        <w:t>including</w:t>
      </w:r>
      <w:r w:rsidR="006613E6">
        <w:rPr>
          <w:rFonts w:ascii="Arial" w:hAnsi="Arial" w:cs="Arial"/>
          <w:sz w:val="20"/>
          <w:szCs w:val="20"/>
        </w:rPr>
        <w:t xml:space="preserve"> on malaria</w:t>
      </w:r>
      <w:r w:rsidR="004C437C">
        <w:rPr>
          <w:rFonts w:ascii="Arial" w:hAnsi="Arial" w:cs="Arial"/>
          <w:sz w:val="20"/>
          <w:szCs w:val="20"/>
        </w:rPr>
        <w:t xml:space="preserve"> control</w:t>
      </w:r>
      <w:r w:rsidR="006613E6">
        <w:rPr>
          <w:rFonts w:ascii="Arial" w:hAnsi="Arial" w:cs="Arial"/>
          <w:sz w:val="20"/>
          <w:szCs w:val="20"/>
        </w:rPr>
        <w:t xml:space="preserve">. </w:t>
      </w:r>
      <w:r w:rsidR="00DE15E9">
        <w:rPr>
          <w:rFonts w:ascii="Arial" w:hAnsi="Arial" w:cs="Arial"/>
          <w:sz w:val="20"/>
          <w:szCs w:val="20"/>
        </w:rPr>
        <w:t xml:space="preserve">He has expertise in project monitoring and evaluation. </w:t>
      </w:r>
    </w:p>
    <w:p w:rsidR="00FF6DB0" w:rsidRDefault="00FF6DB0" w:rsidP="00680697">
      <w:pPr>
        <w:rPr>
          <w:rFonts w:ascii="Arial" w:hAnsi="Arial" w:cs="Arial"/>
          <w:sz w:val="20"/>
          <w:szCs w:val="20"/>
        </w:rPr>
      </w:pPr>
    </w:p>
    <w:p w:rsidR="00680697" w:rsidRPr="00422CE9" w:rsidRDefault="00680697" w:rsidP="00680697">
      <w:pPr>
        <w:pStyle w:val="Heading6"/>
        <w:rPr>
          <w:rFonts w:ascii="Arial" w:hAnsi="Arial" w:cs="Arial"/>
          <w:sz w:val="20"/>
        </w:rPr>
      </w:pPr>
      <w:r w:rsidRPr="00422CE9">
        <w:rPr>
          <w:rFonts w:ascii="Arial" w:hAnsi="Arial" w:cs="Arial"/>
          <w:sz w:val="20"/>
        </w:rPr>
        <w:t>QUALIFICATIONS</w:t>
      </w:r>
    </w:p>
    <w:p w:rsidR="00680697" w:rsidRDefault="00680697" w:rsidP="00680697">
      <w:pPr>
        <w:ind w:left="1440" w:hanging="1440"/>
        <w:rPr>
          <w:rFonts w:ascii="Arial" w:hAnsi="Arial" w:cs="Arial"/>
          <w:sz w:val="20"/>
          <w:szCs w:val="20"/>
        </w:rPr>
      </w:pPr>
    </w:p>
    <w:p w:rsidR="00680697" w:rsidRPr="00754446" w:rsidRDefault="00680697" w:rsidP="00680697">
      <w:pPr>
        <w:ind w:left="1440" w:hanging="1440"/>
        <w:rPr>
          <w:rFonts w:ascii="Arial" w:hAnsi="Arial" w:cs="Arial"/>
          <w:sz w:val="20"/>
          <w:szCs w:val="20"/>
        </w:rPr>
      </w:pPr>
      <w:r w:rsidRPr="00754446">
        <w:rPr>
          <w:rFonts w:ascii="Arial" w:hAnsi="Arial" w:cs="Arial"/>
          <w:sz w:val="20"/>
          <w:szCs w:val="20"/>
        </w:rPr>
        <w:t>199</w:t>
      </w:r>
      <w:r>
        <w:rPr>
          <w:rFonts w:ascii="Arial" w:hAnsi="Arial" w:cs="Arial"/>
          <w:sz w:val="20"/>
          <w:szCs w:val="20"/>
        </w:rPr>
        <w:t xml:space="preserve">5 </w:t>
      </w:r>
      <w:r w:rsidRPr="00754446">
        <w:rPr>
          <w:rFonts w:ascii="Arial" w:hAnsi="Arial" w:cs="Arial"/>
          <w:sz w:val="20"/>
          <w:szCs w:val="20"/>
        </w:rPr>
        <w:t>-</w:t>
      </w:r>
      <w:r>
        <w:rPr>
          <w:rFonts w:ascii="Arial" w:hAnsi="Arial" w:cs="Arial"/>
          <w:sz w:val="20"/>
          <w:szCs w:val="20"/>
        </w:rPr>
        <w:t xml:space="preserve"> </w:t>
      </w:r>
      <w:r w:rsidRPr="00754446">
        <w:rPr>
          <w:rFonts w:ascii="Arial" w:hAnsi="Arial" w:cs="Arial"/>
          <w:sz w:val="20"/>
          <w:szCs w:val="20"/>
        </w:rPr>
        <w:t>199</w:t>
      </w:r>
      <w:r>
        <w:rPr>
          <w:rFonts w:ascii="Arial" w:hAnsi="Arial" w:cs="Arial"/>
          <w:sz w:val="20"/>
          <w:szCs w:val="20"/>
        </w:rPr>
        <w:t>7</w:t>
      </w:r>
      <w:r w:rsidRPr="00754446">
        <w:rPr>
          <w:rFonts w:ascii="Arial" w:hAnsi="Arial" w:cs="Arial"/>
          <w:sz w:val="20"/>
          <w:szCs w:val="20"/>
        </w:rPr>
        <w:tab/>
        <w:t>MPhil (</w:t>
      </w:r>
      <w:r w:rsidR="009E619C">
        <w:rPr>
          <w:rFonts w:ascii="Arial" w:hAnsi="Arial" w:cs="Arial"/>
          <w:sz w:val="20"/>
          <w:szCs w:val="20"/>
        </w:rPr>
        <w:t>Development Studies</w:t>
      </w:r>
      <w:r w:rsidRPr="00754446">
        <w:rPr>
          <w:rFonts w:ascii="Arial" w:hAnsi="Arial" w:cs="Arial"/>
          <w:sz w:val="20"/>
          <w:szCs w:val="20"/>
        </w:rPr>
        <w:t xml:space="preserve">), University of </w:t>
      </w:r>
      <w:r w:rsidR="009E619C">
        <w:rPr>
          <w:rFonts w:ascii="Arial" w:hAnsi="Arial" w:cs="Arial"/>
          <w:sz w:val="20"/>
          <w:szCs w:val="20"/>
        </w:rPr>
        <w:t>Sussex</w:t>
      </w:r>
      <w:r w:rsidRPr="00754446">
        <w:rPr>
          <w:rFonts w:ascii="Arial" w:hAnsi="Arial" w:cs="Arial"/>
          <w:sz w:val="20"/>
          <w:szCs w:val="20"/>
        </w:rPr>
        <w:t>, UK</w:t>
      </w:r>
    </w:p>
    <w:p w:rsidR="00680697" w:rsidRDefault="009E619C" w:rsidP="00680697">
      <w:pPr>
        <w:ind w:left="1440" w:hanging="1440"/>
        <w:rPr>
          <w:rFonts w:ascii="Arial" w:hAnsi="Arial" w:cs="Arial"/>
          <w:sz w:val="20"/>
          <w:szCs w:val="20"/>
          <w:lang w:eastAsia="zh-CN"/>
        </w:rPr>
      </w:pPr>
      <w:r>
        <w:rPr>
          <w:rFonts w:ascii="Arial" w:hAnsi="Arial" w:cs="Arial"/>
          <w:sz w:val="20"/>
          <w:szCs w:val="20"/>
        </w:rPr>
        <w:t>1987-  1990</w:t>
      </w:r>
      <w:r>
        <w:rPr>
          <w:rFonts w:ascii="Arial" w:hAnsi="Arial" w:cs="Arial"/>
          <w:sz w:val="20"/>
          <w:szCs w:val="20"/>
          <w:lang w:eastAsia="zh-CN"/>
        </w:rPr>
        <w:tab/>
        <w:t>BA (Politics), University of York, UK</w:t>
      </w:r>
    </w:p>
    <w:p w:rsidR="009E619C" w:rsidRPr="00422CE9" w:rsidRDefault="009E619C" w:rsidP="00680697">
      <w:pPr>
        <w:ind w:left="1440" w:hanging="1440"/>
        <w:rPr>
          <w:rFonts w:ascii="Arial" w:hAnsi="Arial" w:cs="Arial"/>
          <w:sz w:val="20"/>
          <w:szCs w:val="20"/>
        </w:rPr>
      </w:pPr>
    </w:p>
    <w:p w:rsidR="00680697" w:rsidRPr="00F63F7D" w:rsidRDefault="00680697" w:rsidP="00680697">
      <w:pPr>
        <w:rPr>
          <w:rFonts w:ascii="Arial" w:hAnsi="Arial" w:cs="Arial"/>
          <w:b/>
          <w:sz w:val="20"/>
        </w:rPr>
      </w:pPr>
      <w:r w:rsidRPr="00F63F7D">
        <w:rPr>
          <w:rFonts w:ascii="Arial" w:hAnsi="Arial" w:cs="Arial"/>
          <w:b/>
          <w:sz w:val="20"/>
        </w:rPr>
        <w:t>EMPLOYMENT</w:t>
      </w:r>
    </w:p>
    <w:p w:rsidR="00680697" w:rsidRPr="00422CE9" w:rsidRDefault="00680697" w:rsidP="00680697">
      <w:pPr>
        <w:rPr>
          <w:rFonts w:ascii="Arial" w:hAnsi="Arial" w:cs="Arial"/>
          <w:sz w:val="20"/>
          <w:szCs w:val="20"/>
        </w:rPr>
      </w:pPr>
    </w:p>
    <w:p w:rsidR="00680697" w:rsidRDefault="00680697" w:rsidP="00680697">
      <w:pPr>
        <w:numPr>
          <w:ilvl w:val="0"/>
          <w:numId w:val="1"/>
        </w:numPr>
        <w:ind w:left="567" w:hanging="567"/>
        <w:rPr>
          <w:rFonts w:ascii="Arial" w:hAnsi="Arial" w:cs="Arial"/>
          <w:sz w:val="20"/>
          <w:szCs w:val="20"/>
        </w:rPr>
      </w:pPr>
      <w:r>
        <w:rPr>
          <w:rFonts w:ascii="Arial" w:hAnsi="Arial" w:cs="Arial"/>
          <w:sz w:val="20"/>
          <w:szCs w:val="20"/>
        </w:rPr>
        <w:t>Director</w:t>
      </w:r>
      <w:r w:rsidRPr="00BD1EFF">
        <w:rPr>
          <w:rFonts w:ascii="Arial" w:hAnsi="Arial" w:cs="Arial"/>
          <w:sz w:val="20"/>
          <w:szCs w:val="20"/>
        </w:rPr>
        <w:t xml:space="preserve"> of </w:t>
      </w:r>
      <w:r>
        <w:rPr>
          <w:rFonts w:ascii="Arial" w:hAnsi="Arial" w:cs="Arial"/>
          <w:sz w:val="20"/>
          <w:szCs w:val="20"/>
        </w:rPr>
        <w:t>Mobility for Africa</w:t>
      </w:r>
      <w:r w:rsidR="00F92328">
        <w:rPr>
          <w:rFonts w:ascii="Arial" w:hAnsi="Arial" w:cs="Arial"/>
          <w:sz w:val="20"/>
          <w:szCs w:val="20"/>
        </w:rPr>
        <w:t xml:space="preserve"> (2018 to present)</w:t>
      </w:r>
      <w:r w:rsidR="00497F8F">
        <w:rPr>
          <w:rFonts w:ascii="Arial" w:hAnsi="Arial" w:cs="Arial"/>
          <w:sz w:val="20"/>
          <w:szCs w:val="20"/>
        </w:rPr>
        <w:t>.</w:t>
      </w:r>
    </w:p>
    <w:p w:rsidR="00843495" w:rsidRDefault="00843495" w:rsidP="00843495">
      <w:pPr>
        <w:ind w:left="567"/>
        <w:rPr>
          <w:rFonts w:ascii="Arial" w:hAnsi="Arial" w:cs="Arial"/>
          <w:sz w:val="20"/>
          <w:szCs w:val="20"/>
        </w:rPr>
      </w:pPr>
      <w:r w:rsidRPr="00843495">
        <w:rPr>
          <w:rFonts w:ascii="Arial" w:hAnsi="Arial" w:cs="Arial"/>
          <w:sz w:val="20"/>
          <w:szCs w:val="20"/>
        </w:rPr>
        <w:t xml:space="preserve">Director of a start-up company registered in Zimbabwe </w:t>
      </w:r>
      <w:r w:rsidR="0012286D">
        <w:rPr>
          <w:rFonts w:ascii="Arial" w:hAnsi="Arial" w:cs="Arial"/>
          <w:sz w:val="20"/>
          <w:szCs w:val="20"/>
        </w:rPr>
        <w:t>testing</w:t>
      </w:r>
      <w:r w:rsidRPr="00843495">
        <w:rPr>
          <w:rFonts w:ascii="Arial" w:hAnsi="Arial" w:cs="Arial"/>
          <w:sz w:val="20"/>
          <w:szCs w:val="20"/>
        </w:rPr>
        <w:t xml:space="preserve"> Chinese electric mobility and renewable energy </w:t>
      </w:r>
      <w:r w:rsidR="00497F8F">
        <w:rPr>
          <w:rFonts w:ascii="Arial" w:hAnsi="Arial" w:cs="Arial"/>
          <w:sz w:val="20"/>
          <w:szCs w:val="20"/>
        </w:rPr>
        <w:t>innovations</w:t>
      </w:r>
      <w:r w:rsidRPr="00843495">
        <w:rPr>
          <w:rFonts w:ascii="Arial" w:hAnsi="Arial" w:cs="Arial"/>
          <w:sz w:val="20"/>
          <w:szCs w:val="20"/>
        </w:rPr>
        <w:t xml:space="preserve"> </w:t>
      </w:r>
      <w:r w:rsidR="0012286D">
        <w:rPr>
          <w:rFonts w:ascii="Arial" w:hAnsi="Arial" w:cs="Arial"/>
          <w:sz w:val="20"/>
          <w:szCs w:val="20"/>
        </w:rPr>
        <w:t>with</w:t>
      </w:r>
      <w:r w:rsidRPr="00843495">
        <w:rPr>
          <w:rFonts w:ascii="Arial" w:hAnsi="Arial" w:cs="Arial"/>
          <w:sz w:val="20"/>
          <w:szCs w:val="20"/>
        </w:rPr>
        <w:t xml:space="preserve"> </w:t>
      </w:r>
      <w:r w:rsidR="00497F8F">
        <w:rPr>
          <w:rFonts w:ascii="Arial" w:hAnsi="Arial" w:cs="Arial"/>
          <w:sz w:val="20"/>
          <w:szCs w:val="20"/>
        </w:rPr>
        <w:t xml:space="preserve">women in </w:t>
      </w:r>
      <w:r w:rsidRPr="00843495">
        <w:rPr>
          <w:rFonts w:ascii="Arial" w:hAnsi="Arial" w:cs="Arial"/>
          <w:sz w:val="20"/>
          <w:szCs w:val="20"/>
        </w:rPr>
        <w:t xml:space="preserve">rural Africa. Responsible for China liaison, strategy development and pilot design, including oversight of M&amp;E and results management. </w:t>
      </w:r>
      <w:r>
        <w:rPr>
          <w:rFonts w:ascii="Arial" w:hAnsi="Arial" w:cs="Arial"/>
          <w:sz w:val="20"/>
          <w:szCs w:val="20"/>
        </w:rPr>
        <w:lastRenderedPageBreak/>
        <w:t>MFA</w:t>
      </w:r>
      <w:r w:rsidRPr="00843495">
        <w:rPr>
          <w:rFonts w:ascii="Arial" w:hAnsi="Arial" w:cs="Arial"/>
          <w:sz w:val="20"/>
          <w:szCs w:val="20"/>
        </w:rPr>
        <w:t xml:space="preserve"> </w:t>
      </w:r>
      <w:r>
        <w:rPr>
          <w:rFonts w:ascii="Arial" w:hAnsi="Arial" w:cs="Arial"/>
          <w:sz w:val="20"/>
          <w:szCs w:val="20"/>
        </w:rPr>
        <w:t xml:space="preserve">has recently received grant funding from the Toyota Foundation and Dubai Expo. </w:t>
      </w:r>
      <w:r w:rsidRPr="00843495">
        <w:rPr>
          <w:rFonts w:ascii="Arial" w:hAnsi="Arial" w:cs="Arial"/>
          <w:sz w:val="20"/>
          <w:szCs w:val="20"/>
        </w:rPr>
        <w:t xml:space="preserve"> </w:t>
      </w:r>
      <w:hyperlink r:id="rId8" w:history="1">
        <w:r w:rsidR="00DC2F60" w:rsidRPr="00AC1524">
          <w:rPr>
            <w:rStyle w:val="Hyperlink"/>
            <w:rFonts w:ascii="Arial" w:hAnsi="Arial" w:cs="Arial"/>
            <w:sz w:val="20"/>
            <w:szCs w:val="20"/>
          </w:rPr>
          <w:t>https://www.mobilityforafrica.com</w:t>
        </w:r>
      </w:hyperlink>
    </w:p>
    <w:p w:rsidR="00DC2F60" w:rsidRDefault="00DC2F60" w:rsidP="00843495">
      <w:pPr>
        <w:ind w:left="567"/>
        <w:rPr>
          <w:rFonts w:ascii="Arial" w:hAnsi="Arial" w:cs="Arial"/>
          <w:sz w:val="20"/>
          <w:szCs w:val="20"/>
        </w:rPr>
      </w:pPr>
    </w:p>
    <w:p w:rsidR="00843495" w:rsidRDefault="009E619C" w:rsidP="00680697">
      <w:pPr>
        <w:numPr>
          <w:ilvl w:val="0"/>
          <w:numId w:val="1"/>
        </w:numPr>
        <w:ind w:left="567" w:hanging="567"/>
        <w:rPr>
          <w:rFonts w:ascii="Arial" w:hAnsi="Arial" w:cs="Arial"/>
          <w:sz w:val="20"/>
          <w:szCs w:val="20"/>
        </w:rPr>
      </w:pPr>
      <w:r w:rsidRPr="00F92328">
        <w:rPr>
          <w:rFonts w:ascii="Arial" w:hAnsi="Arial" w:cs="Arial"/>
          <w:sz w:val="20"/>
          <w:szCs w:val="20"/>
        </w:rPr>
        <w:t>Consultant (2017-present)</w:t>
      </w:r>
      <w:r w:rsidR="00F92328">
        <w:rPr>
          <w:rFonts w:ascii="Arial" w:hAnsi="Arial" w:cs="Arial"/>
          <w:sz w:val="20"/>
          <w:szCs w:val="20"/>
        </w:rPr>
        <w:t>. Recent assignments include</w:t>
      </w:r>
      <w:r w:rsidR="00843495">
        <w:rPr>
          <w:rFonts w:ascii="Arial" w:hAnsi="Arial" w:cs="Arial"/>
          <w:sz w:val="20"/>
          <w:szCs w:val="20"/>
        </w:rPr>
        <w:t>:</w:t>
      </w:r>
      <w:r w:rsidR="00F92328">
        <w:rPr>
          <w:rFonts w:ascii="Arial" w:hAnsi="Arial" w:cs="Arial"/>
          <w:sz w:val="20"/>
          <w:szCs w:val="20"/>
        </w:rPr>
        <w:t xml:space="preserve"> project design team member for Australian Department </w:t>
      </w:r>
      <w:r w:rsidR="0012286D">
        <w:rPr>
          <w:rFonts w:ascii="Arial" w:hAnsi="Arial" w:cs="Arial"/>
          <w:sz w:val="20"/>
          <w:szCs w:val="20"/>
        </w:rPr>
        <w:t>of Foreign Affairs and</w:t>
      </w:r>
      <w:r w:rsidR="00F92328">
        <w:rPr>
          <w:rFonts w:ascii="Arial" w:hAnsi="Arial" w:cs="Arial"/>
          <w:sz w:val="20"/>
          <w:szCs w:val="20"/>
        </w:rPr>
        <w:t xml:space="preserve"> Trade (DFAT) trilateral</w:t>
      </w:r>
      <w:r w:rsidR="0012286D">
        <w:rPr>
          <w:rFonts w:ascii="Arial" w:hAnsi="Arial" w:cs="Arial"/>
          <w:sz w:val="20"/>
          <w:szCs w:val="20"/>
        </w:rPr>
        <w:t xml:space="preserve"> </w:t>
      </w:r>
      <w:r w:rsidR="00F92328">
        <w:rPr>
          <w:rFonts w:ascii="Arial" w:hAnsi="Arial" w:cs="Arial"/>
          <w:sz w:val="20"/>
          <w:szCs w:val="20"/>
        </w:rPr>
        <w:t>Australia-China-Papua New Guinea</w:t>
      </w:r>
      <w:r w:rsidR="0012286D">
        <w:rPr>
          <w:rFonts w:ascii="Arial" w:hAnsi="Arial" w:cs="Arial"/>
          <w:sz w:val="20"/>
          <w:szCs w:val="20"/>
        </w:rPr>
        <w:t xml:space="preserve"> project</w:t>
      </w:r>
      <w:r w:rsidR="00F92328">
        <w:rPr>
          <w:rFonts w:ascii="Arial" w:hAnsi="Arial" w:cs="Arial"/>
          <w:sz w:val="20"/>
          <w:szCs w:val="20"/>
        </w:rPr>
        <w:t xml:space="preserve"> on health security</w:t>
      </w:r>
      <w:r w:rsidR="00843495">
        <w:rPr>
          <w:rFonts w:ascii="Arial" w:hAnsi="Arial" w:cs="Arial"/>
          <w:sz w:val="20"/>
          <w:szCs w:val="20"/>
        </w:rPr>
        <w:t xml:space="preserve">, </w:t>
      </w:r>
      <w:r w:rsidR="00D4512D">
        <w:rPr>
          <w:rFonts w:ascii="Arial" w:hAnsi="Arial" w:cs="Arial"/>
          <w:sz w:val="20"/>
          <w:szCs w:val="20"/>
        </w:rPr>
        <w:t>providing inputs on</w:t>
      </w:r>
      <w:r w:rsidR="00843495">
        <w:rPr>
          <w:rFonts w:ascii="Arial" w:hAnsi="Arial" w:cs="Arial"/>
          <w:sz w:val="20"/>
          <w:szCs w:val="20"/>
        </w:rPr>
        <w:t xml:space="preserve"> trilateral partnership </w:t>
      </w:r>
      <w:r w:rsidR="0012286D">
        <w:rPr>
          <w:rFonts w:ascii="Arial" w:hAnsi="Arial" w:cs="Arial"/>
          <w:sz w:val="20"/>
          <w:szCs w:val="20"/>
        </w:rPr>
        <w:t xml:space="preserve">aspects </w:t>
      </w:r>
      <w:r w:rsidR="00843495">
        <w:rPr>
          <w:rFonts w:ascii="Arial" w:hAnsi="Arial" w:cs="Arial"/>
          <w:sz w:val="20"/>
          <w:szCs w:val="20"/>
        </w:rPr>
        <w:t xml:space="preserve">and development of monitoring and evaluation framework and program logic; facilitation of lesson learning conference </w:t>
      </w:r>
      <w:r w:rsidR="005A68E9">
        <w:rPr>
          <w:rFonts w:ascii="Arial" w:hAnsi="Arial" w:cs="Arial"/>
          <w:sz w:val="20"/>
          <w:szCs w:val="20"/>
        </w:rPr>
        <w:t xml:space="preserve">on </w:t>
      </w:r>
      <w:r w:rsidR="00843495">
        <w:rPr>
          <w:rFonts w:ascii="Arial" w:hAnsi="Arial" w:cs="Arial"/>
          <w:sz w:val="20"/>
          <w:szCs w:val="20"/>
        </w:rPr>
        <w:t>conservation agriculture and food security in Sudan for European Union and Landell Mills;  r</w:t>
      </w:r>
      <w:r w:rsidR="00F92328" w:rsidRPr="00F92328">
        <w:rPr>
          <w:rFonts w:ascii="Arial" w:hAnsi="Arial" w:cs="Arial"/>
          <w:sz w:val="20"/>
          <w:szCs w:val="20"/>
        </w:rPr>
        <w:t xml:space="preserve">eview of </w:t>
      </w:r>
      <w:r w:rsidR="00843495">
        <w:rPr>
          <w:rFonts w:ascii="Arial" w:hAnsi="Arial" w:cs="Arial"/>
          <w:sz w:val="20"/>
          <w:szCs w:val="20"/>
        </w:rPr>
        <w:t xml:space="preserve">best practice in </w:t>
      </w:r>
      <w:r w:rsidR="00F92328" w:rsidRPr="00F92328">
        <w:rPr>
          <w:rFonts w:ascii="Arial" w:hAnsi="Arial" w:cs="Arial"/>
          <w:sz w:val="20"/>
          <w:szCs w:val="20"/>
        </w:rPr>
        <w:t>Trilateral Cooperation with China for DFID-China</w:t>
      </w:r>
      <w:r w:rsidR="00F92328">
        <w:rPr>
          <w:rFonts w:ascii="Arial" w:hAnsi="Arial" w:cs="Arial"/>
          <w:sz w:val="20"/>
          <w:szCs w:val="20"/>
        </w:rPr>
        <w:t xml:space="preserve">; consultant for ITAD </w:t>
      </w:r>
      <w:r w:rsidR="00843495">
        <w:rPr>
          <w:rFonts w:ascii="Arial" w:hAnsi="Arial" w:cs="Arial"/>
          <w:sz w:val="20"/>
          <w:szCs w:val="20"/>
        </w:rPr>
        <w:t>evaluation of DFID Global Health Support Programme pilot projects on maternal and child health in Myanmar and malaria control in Tanzania.</w:t>
      </w:r>
      <w:r w:rsidRPr="00F92328">
        <w:rPr>
          <w:rFonts w:ascii="Arial" w:hAnsi="Arial" w:cs="Arial"/>
          <w:sz w:val="20"/>
          <w:szCs w:val="20"/>
        </w:rPr>
        <w:t xml:space="preserve"> </w:t>
      </w:r>
    </w:p>
    <w:p w:rsidR="00843495" w:rsidRDefault="00843495" w:rsidP="00843495">
      <w:pPr>
        <w:pStyle w:val="ListParagraph"/>
        <w:rPr>
          <w:rFonts w:ascii="Arial" w:hAnsi="Arial" w:cs="Arial"/>
          <w:sz w:val="20"/>
          <w:szCs w:val="20"/>
        </w:rPr>
      </w:pPr>
    </w:p>
    <w:p w:rsidR="00843495" w:rsidRPr="00843495" w:rsidRDefault="009E619C" w:rsidP="00843495">
      <w:pPr>
        <w:numPr>
          <w:ilvl w:val="0"/>
          <w:numId w:val="1"/>
        </w:numPr>
        <w:ind w:left="567" w:hanging="567"/>
        <w:rPr>
          <w:rFonts w:ascii="Arial" w:hAnsi="Arial" w:cs="Arial"/>
          <w:sz w:val="20"/>
          <w:szCs w:val="20"/>
        </w:rPr>
      </w:pPr>
      <w:r w:rsidRPr="00F92328">
        <w:rPr>
          <w:rFonts w:ascii="Arial" w:hAnsi="Arial" w:cs="Arial"/>
          <w:sz w:val="20"/>
          <w:szCs w:val="20"/>
        </w:rPr>
        <w:t>Head of Programme Management Office</w:t>
      </w:r>
      <w:r w:rsidR="00497F8F">
        <w:rPr>
          <w:rFonts w:ascii="Arial" w:hAnsi="Arial" w:cs="Arial"/>
          <w:sz w:val="20"/>
          <w:szCs w:val="20"/>
        </w:rPr>
        <w:t>, DFID China AgriTT Programme</w:t>
      </w:r>
      <w:r w:rsidR="00F92328" w:rsidRPr="00F92328">
        <w:rPr>
          <w:rFonts w:ascii="Arial" w:hAnsi="Arial" w:cs="Arial"/>
          <w:sz w:val="20"/>
          <w:szCs w:val="20"/>
        </w:rPr>
        <w:t xml:space="preserve"> (Feb 2013 to April 2017)</w:t>
      </w:r>
      <w:r w:rsidR="00843495">
        <w:rPr>
          <w:rFonts w:ascii="Arial" w:hAnsi="Arial" w:cs="Arial"/>
          <w:sz w:val="20"/>
          <w:szCs w:val="20"/>
        </w:rPr>
        <w:t xml:space="preserve">. </w:t>
      </w:r>
      <w:r w:rsidR="00843495" w:rsidRPr="00843495">
        <w:rPr>
          <w:rFonts w:ascii="Arial" w:hAnsi="Arial" w:cs="Arial"/>
          <w:sz w:val="20"/>
          <w:szCs w:val="20"/>
        </w:rPr>
        <w:t>Programme manager for £10 million UK Department for International Development (DFID) funded trilateral agricultural cooperation programme, coordinating implementation and results management for technology transfer pilot projects for value chain development in Malawi (aquaculture) and Uganda (cassava). Responsible for managing PMO team</w:t>
      </w:r>
      <w:r w:rsidR="00497F8F">
        <w:rPr>
          <w:rFonts w:ascii="Arial" w:hAnsi="Arial" w:cs="Arial"/>
          <w:sz w:val="20"/>
          <w:szCs w:val="20"/>
        </w:rPr>
        <w:t>s</w:t>
      </w:r>
      <w:r w:rsidR="00843495" w:rsidRPr="00843495">
        <w:rPr>
          <w:rFonts w:ascii="Arial" w:hAnsi="Arial" w:cs="Arial"/>
          <w:sz w:val="20"/>
          <w:szCs w:val="20"/>
        </w:rPr>
        <w:t xml:space="preserve"> in China, UK, Uganda and Malawi, coordination of African implementing partners and Chinese technical assistance, and overs</w:t>
      </w:r>
      <w:r w:rsidR="00497F8F">
        <w:rPr>
          <w:rFonts w:ascii="Arial" w:hAnsi="Arial" w:cs="Arial"/>
          <w:sz w:val="20"/>
          <w:szCs w:val="20"/>
        </w:rPr>
        <w:t>ight of</w:t>
      </w:r>
      <w:r w:rsidR="00843495" w:rsidRPr="00843495">
        <w:rPr>
          <w:rFonts w:ascii="Arial" w:hAnsi="Arial" w:cs="Arial"/>
          <w:sz w:val="20"/>
          <w:szCs w:val="20"/>
        </w:rPr>
        <w:t xml:space="preserve"> project monitoring, procurement and reporting; managed £3m Research Challenge Fund with Chinese, UK and developing country teams in Africa and South East Asia testing agricultural innovations in a range of sub-sectors; also delivery of a range of communication initiatives on effective agricultural technology transfer, including engagement with the FAO South-South Cooperation Programme. Regular engagement with government ministries and agencies, including Ministries of Commerce and Agriculture in China, Ministry of Agriculture, Uganda, and Department of Fisheries, Malawi. AgriTT won the British Expertise award for Best International Collaborative Project in 2017.</w:t>
      </w:r>
    </w:p>
    <w:p w:rsidR="009E619C" w:rsidRDefault="009E619C" w:rsidP="00843495">
      <w:pPr>
        <w:ind w:left="567"/>
        <w:rPr>
          <w:rFonts w:ascii="Arial" w:hAnsi="Arial" w:cs="Arial"/>
          <w:sz w:val="20"/>
          <w:szCs w:val="20"/>
        </w:rPr>
      </w:pPr>
    </w:p>
    <w:p w:rsidR="004C437C" w:rsidRDefault="004C437C" w:rsidP="004C437C">
      <w:pPr>
        <w:numPr>
          <w:ilvl w:val="0"/>
          <w:numId w:val="1"/>
        </w:numPr>
        <w:ind w:left="567" w:hanging="567"/>
        <w:rPr>
          <w:rFonts w:ascii="Arial" w:hAnsi="Arial" w:cs="Arial"/>
          <w:sz w:val="20"/>
          <w:szCs w:val="20"/>
        </w:rPr>
      </w:pPr>
      <w:r>
        <w:rPr>
          <w:rFonts w:ascii="Arial" w:hAnsi="Arial" w:cs="Arial"/>
          <w:sz w:val="20"/>
          <w:szCs w:val="20"/>
        </w:rPr>
        <w:t>Consultant, Irish Aid, Ethiopia (</w:t>
      </w:r>
      <w:r w:rsidRPr="004C437C">
        <w:rPr>
          <w:rFonts w:ascii="Arial" w:hAnsi="Arial" w:cs="Arial"/>
          <w:sz w:val="20"/>
          <w:szCs w:val="20"/>
        </w:rPr>
        <w:t xml:space="preserve"> 2011-2013</w:t>
      </w:r>
      <w:r>
        <w:rPr>
          <w:rFonts w:ascii="Arial" w:hAnsi="Arial" w:cs="Arial"/>
          <w:sz w:val="20"/>
          <w:szCs w:val="20"/>
        </w:rPr>
        <w:t xml:space="preserve">). </w:t>
      </w:r>
      <w:r w:rsidRPr="004C437C">
        <w:rPr>
          <w:rFonts w:ascii="Arial" w:hAnsi="Arial" w:cs="Arial"/>
          <w:sz w:val="20"/>
          <w:szCs w:val="20"/>
        </w:rPr>
        <w:t>Provided long-term consultancy inputs to Irish Aid on an agricultural research and extension programme in Tigray and SNNPR regions of Ethiopia, developed implementation plans in participation with government partners, designed the project M&amp;E system, and produced lesson learning products.</w:t>
      </w:r>
    </w:p>
    <w:p w:rsidR="004C437C" w:rsidRDefault="004C437C" w:rsidP="004C437C">
      <w:pPr>
        <w:pStyle w:val="ListParagraph"/>
        <w:rPr>
          <w:rFonts w:ascii="Arial" w:hAnsi="Arial" w:cs="Arial"/>
          <w:sz w:val="20"/>
          <w:szCs w:val="20"/>
        </w:rPr>
      </w:pPr>
    </w:p>
    <w:p w:rsidR="004C437C" w:rsidRPr="004C437C" w:rsidRDefault="004C437C" w:rsidP="004C437C">
      <w:pPr>
        <w:numPr>
          <w:ilvl w:val="0"/>
          <w:numId w:val="1"/>
        </w:numPr>
        <w:ind w:left="567" w:hanging="567"/>
        <w:rPr>
          <w:rFonts w:ascii="Arial" w:hAnsi="Arial" w:cs="Arial"/>
          <w:sz w:val="20"/>
          <w:szCs w:val="20"/>
        </w:rPr>
      </w:pPr>
      <w:r>
        <w:rPr>
          <w:rFonts w:ascii="Arial" w:hAnsi="Arial" w:cs="Arial"/>
          <w:sz w:val="20"/>
          <w:szCs w:val="20"/>
        </w:rPr>
        <w:t xml:space="preserve">Consultant, IIED and others (2010-14). </w:t>
      </w:r>
      <w:r w:rsidRPr="004C437C">
        <w:rPr>
          <w:rFonts w:ascii="Arial" w:hAnsi="Arial" w:cs="Arial"/>
          <w:sz w:val="20"/>
          <w:szCs w:val="20"/>
        </w:rPr>
        <w:t xml:space="preserve">Project manager and lead author for study on large-scale land investments in Ethiopia for the Bill and Melinda Gates Foundation and the International Institute for Environment and Development (IIED), </w:t>
      </w:r>
      <w:r>
        <w:rPr>
          <w:rFonts w:ascii="Arial" w:hAnsi="Arial" w:cs="Arial"/>
          <w:sz w:val="20"/>
          <w:szCs w:val="20"/>
        </w:rPr>
        <w:t>managed</w:t>
      </w:r>
      <w:r w:rsidRPr="004C437C">
        <w:rPr>
          <w:rFonts w:ascii="Arial" w:hAnsi="Arial" w:cs="Arial"/>
          <w:sz w:val="20"/>
          <w:szCs w:val="20"/>
        </w:rPr>
        <w:t xml:space="preserve"> case studies in lowland regions including Somali region, Bench Maji zone, SNNPR and Benishangul and Gambella. Contributed sections to UK Food and Climate Research Network (FCRN) study mapping sustainable food systems in China. Edited ‘Green China’ book for the Ford Foundation and IIED sharing lessons from China’s environment and development experiences. Led a study for the Ford Foundation and IIED on pro-poor agricultural certification schemes in China, Vietnam, Indonesia and India, as a tool for market access and impacts on rural livelihoods.  </w:t>
      </w:r>
    </w:p>
    <w:p w:rsidR="004C437C" w:rsidRDefault="004C437C" w:rsidP="004C437C">
      <w:pPr>
        <w:ind w:left="567"/>
        <w:rPr>
          <w:rFonts w:ascii="Arial" w:hAnsi="Arial" w:cs="Arial"/>
          <w:sz w:val="20"/>
          <w:szCs w:val="20"/>
        </w:rPr>
      </w:pPr>
      <w:r w:rsidRPr="004C437C">
        <w:rPr>
          <w:rFonts w:ascii="Arial" w:hAnsi="Arial" w:cs="Arial"/>
          <w:sz w:val="20"/>
          <w:szCs w:val="20"/>
        </w:rPr>
        <w:t xml:space="preserve">Reviewer for DFID Climate and Development Knowledge Network (CDKN), managed by ITAD. </w:t>
      </w:r>
    </w:p>
    <w:p w:rsidR="004C437C" w:rsidRPr="004C437C" w:rsidRDefault="004C437C" w:rsidP="004C437C">
      <w:pPr>
        <w:ind w:left="567"/>
        <w:rPr>
          <w:rFonts w:ascii="Arial" w:hAnsi="Arial" w:cs="Arial"/>
          <w:sz w:val="20"/>
          <w:szCs w:val="20"/>
        </w:rPr>
      </w:pPr>
    </w:p>
    <w:p w:rsidR="004C437C" w:rsidRPr="00DE15E9" w:rsidRDefault="004C437C" w:rsidP="00DE15E9">
      <w:pPr>
        <w:numPr>
          <w:ilvl w:val="0"/>
          <w:numId w:val="1"/>
        </w:numPr>
        <w:ind w:left="567" w:hanging="567"/>
        <w:rPr>
          <w:rFonts w:ascii="Arial" w:hAnsi="Arial" w:cs="Arial"/>
          <w:sz w:val="20"/>
          <w:szCs w:val="20"/>
        </w:rPr>
      </w:pPr>
      <w:r>
        <w:rPr>
          <w:rFonts w:ascii="Arial" w:hAnsi="Arial" w:cs="Arial"/>
          <w:sz w:val="20"/>
          <w:szCs w:val="20"/>
        </w:rPr>
        <w:t>Senior Researcher, International Institute for Environment and Development (IIED)</w:t>
      </w:r>
      <w:r w:rsidRPr="004C437C">
        <w:rPr>
          <w:rFonts w:ascii="Arial" w:hAnsi="Arial" w:cs="Arial"/>
          <w:sz w:val="20"/>
          <w:szCs w:val="20"/>
        </w:rPr>
        <w:t xml:space="preserve"> </w:t>
      </w:r>
      <w:r w:rsidR="00497F8F">
        <w:rPr>
          <w:rFonts w:ascii="Arial" w:hAnsi="Arial" w:cs="Arial"/>
          <w:sz w:val="20"/>
          <w:szCs w:val="20"/>
        </w:rPr>
        <w:t>(</w:t>
      </w:r>
      <w:r w:rsidRPr="004C437C">
        <w:rPr>
          <w:rFonts w:ascii="Arial" w:hAnsi="Arial" w:cs="Arial"/>
          <w:sz w:val="20"/>
          <w:szCs w:val="20"/>
        </w:rPr>
        <w:t>2006-2009</w:t>
      </w:r>
      <w:r w:rsidR="00497F8F">
        <w:rPr>
          <w:rFonts w:ascii="Arial" w:hAnsi="Arial" w:cs="Arial"/>
          <w:sz w:val="20"/>
          <w:szCs w:val="20"/>
        </w:rPr>
        <w:t>).</w:t>
      </w:r>
      <w:r w:rsidR="00DE15E9">
        <w:rPr>
          <w:rFonts w:ascii="Arial" w:hAnsi="Arial" w:cs="Arial"/>
          <w:sz w:val="20"/>
          <w:szCs w:val="20"/>
        </w:rPr>
        <w:t xml:space="preserve"> </w:t>
      </w:r>
      <w:r w:rsidRPr="00DE15E9">
        <w:rPr>
          <w:rFonts w:ascii="Arial" w:hAnsi="Arial" w:cs="Arial"/>
          <w:sz w:val="20"/>
          <w:szCs w:val="20"/>
        </w:rPr>
        <w:t xml:space="preserve">China lead at IIED, responsible for developing IIED’s China engagement strategy. Managed research on China-Africa development, as well as on many other food and agriculture and China related themes, including developing a strategy for engagement with sustainable agriculture in China for the UK Department for </w:t>
      </w:r>
      <w:r w:rsidR="0012286D">
        <w:rPr>
          <w:rFonts w:ascii="Arial" w:hAnsi="Arial" w:cs="Arial"/>
          <w:sz w:val="20"/>
          <w:szCs w:val="20"/>
        </w:rPr>
        <w:t>Environment, Food and</w:t>
      </w:r>
      <w:r w:rsidRPr="00DE15E9">
        <w:rPr>
          <w:rFonts w:ascii="Arial" w:hAnsi="Arial" w:cs="Arial"/>
          <w:sz w:val="20"/>
          <w:szCs w:val="20"/>
        </w:rPr>
        <w:t xml:space="preserve"> Rural Affairs</w:t>
      </w:r>
      <w:r w:rsidR="0012286D">
        <w:rPr>
          <w:rFonts w:ascii="Arial" w:hAnsi="Arial" w:cs="Arial"/>
          <w:sz w:val="20"/>
          <w:szCs w:val="20"/>
        </w:rPr>
        <w:t xml:space="preserve"> (DEFRA)</w:t>
      </w:r>
      <w:r w:rsidRPr="00DE15E9">
        <w:rPr>
          <w:rFonts w:ascii="Arial" w:hAnsi="Arial" w:cs="Arial"/>
          <w:sz w:val="20"/>
          <w:szCs w:val="20"/>
        </w:rPr>
        <w:t xml:space="preserve">. Research on value chains and certification for Ford Foundation, on social and environmental impacts of animal protein production for Oxfam-Novib.  Led consultancy study for DFID China identifying opportunities to work with China on global public goods including in global public health, agriculture and climate change. </w:t>
      </w:r>
    </w:p>
    <w:p w:rsidR="00497F8F" w:rsidRPr="004C437C" w:rsidRDefault="00497F8F" w:rsidP="00497F8F">
      <w:pPr>
        <w:ind w:left="567"/>
        <w:rPr>
          <w:rFonts w:ascii="Arial" w:hAnsi="Arial" w:cs="Arial"/>
          <w:sz w:val="20"/>
          <w:szCs w:val="20"/>
        </w:rPr>
      </w:pPr>
    </w:p>
    <w:p w:rsidR="004C437C" w:rsidRPr="004C437C" w:rsidRDefault="004C437C" w:rsidP="004C437C">
      <w:pPr>
        <w:numPr>
          <w:ilvl w:val="0"/>
          <w:numId w:val="1"/>
        </w:numPr>
        <w:ind w:left="567" w:hanging="567"/>
        <w:rPr>
          <w:rFonts w:ascii="Arial" w:hAnsi="Arial" w:cs="Arial"/>
          <w:sz w:val="20"/>
          <w:szCs w:val="20"/>
        </w:rPr>
      </w:pPr>
      <w:r w:rsidRPr="004C437C">
        <w:rPr>
          <w:rFonts w:ascii="Arial" w:hAnsi="Arial" w:cs="Arial"/>
          <w:sz w:val="20"/>
          <w:szCs w:val="20"/>
        </w:rPr>
        <w:t xml:space="preserve">DFID </w:t>
      </w:r>
      <w:r w:rsidR="00497F8F">
        <w:rPr>
          <w:rFonts w:ascii="Arial" w:hAnsi="Arial" w:cs="Arial"/>
          <w:sz w:val="20"/>
          <w:szCs w:val="20"/>
        </w:rPr>
        <w:t>China Country Programme Evaluation (</w:t>
      </w:r>
      <w:r w:rsidRPr="004C437C">
        <w:rPr>
          <w:rFonts w:ascii="Arial" w:hAnsi="Arial" w:cs="Arial"/>
          <w:sz w:val="20"/>
          <w:szCs w:val="20"/>
        </w:rPr>
        <w:t>2009</w:t>
      </w:r>
      <w:r w:rsidR="00497F8F">
        <w:rPr>
          <w:rFonts w:ascii="Arial" w:hAnsi="Arial" w:cs="Arial"/>
          <w:sz w:val="20"/>
          <w:szCs w:val="20"/>
        </w:rPr>
        <w:t>)</w:t>
      </w:r>
      <w:r w:rsidR="00DE15E9">
        <w:rPr>
          <w:rFonts w:ascii="Arial" w:hAnsi="Arial" w:cs="Arial"/>
          <w:sz w:val="20"/>
          <w:szCs w:val="20"/>
        </w:rPr>
        <w:t>.</w:t>
      </w:r>
    </w:p>
    <w:p w:rsidR="004C437C" w:rsidRPr="004C437C" w:rsidRDefault="004C437C" w:rsidP="00497F8F">
      <w:pPr>
        <w:ind w:left="567"/>
        <w:rPr>
          <w:rFonts w:ascii="Arial" w:hAnsi="Arial" w:cs="Arial"/>
          <w:sz w:val="20"/>
          <w:szCs w:val="20"/>
        </w:rPr>
      </w:pPr>
      <w:r w:rsidRPr="004C437C">
        <w:rPr>
          <w:rFonts w:ascii="Arial" w:hAnsi="Arial" w:cs="Arial"/>
          <w:sz w:val="20"/>
          <w:szCs w:val="20"/>
        </w:rPr>
        <w:t>Member of DFID China Country Programme Evaluation team</w:t>
      </w:r>
      <w:r w:rsidR="00497F8F">
        <w:rPr>
          <w:rFonts w:ascii="Arial" w:hAnsi="Arial" w:cs="Arial"/>
          <w:sz w:val="20"/>
          <w:szCs w:val="20"/>
        </w:rPr>
        <w:t xml:space="preserve"> responsible for inputs on climate change and sustainable development</w:t>
      </w:r>
      <w:r w:rsidRPr="004C437C">
        <w:rPr>
          <w:rFonts w:ascii="Arial" w:hAnsi="Arial" w:cs="Arial"/>
          <w:sz w:val="20"/>
          <w:szCs w:val="20"/>
        </w:rPr>
        <w:t xml:space="preserve"> (</w:t>
      </w:r>
      <w:r w:rsidR="00497F8F">
        <w:rPr>
          <w:rFonts w:ascii="Arial" w:hAnsi="Arial" w:cs="Arial"/>
          <w:sz w:val="20"/>
          <w:szCs w:val="20"/>
        </w:rPr>
        <w:t xml:space="preserve">for the Policy Practice, the study was </w:t>
      </w:r>
      <w:r w:rsidRPr="004C437C">
        <w:rPr>
          <w:rFonts w:ascii="Arial" w:hAnsi="Arial" w:cs="Arial"/>
          <w:sz w:val="20"/>
          <w:szCs w:val="20"/>
        </w:rPr>
        <w:t xml:space="preserve">managed by ITAD). </w:t>
      </w:r>
    </w:p>
    <w:p w:rsidR="00497F8F" w:rsidRDefault="00497F8F" w:rsidP="00497F8F">
      <w:pPr>
        <w:ind w:left="567"/>
        <w:rPr>
          <w:rFonts w:ascii="Arial" w:hAnsi="Arial" w:cs="Arial"/>
          <w:sz w:val="20"/>
          <w:szCs w:val="20"/>
        </w:rPr>
      </w:pPr>
    </w:p>
    <w:p w:rsidR="004C437C" w:rsidRPr="00497F8F" w:rsidRDefault="00497F8F" w:rsidP="00497F8F">
      <w:pPr>
        <w:numPr>
          <w:ilvl w:val="0"/>
          <w:numId w:val="1"/>
        </w:numPr>
        <w:ind w:left="567" w:hanging="567"/>
        <w:rPr>
          <w:rFonts w:ascii="Arial" w:hAnsi="Arial" w:cs="Arial"/>
          <w:sz w:val="20"/>
          <w:szCs w:val="20"/>
        </w:rPr>
      </w:pPr>
      <w:r>
        <w:rPr>
          <w:rFonts w:ascii="Arial" w:hAnsi="Arial" w:cs="Arial"/>
          <w:sz w:val="20"/>
          <w:szCs w:val="20"/>
        </w:rPr>
        <w:t>Consultant (</w:t>
      </w:r>
      <w:r w:rsidR="004C437C" w:rsidRPr="00497F8F">
        <w:rPr>
          <w:rFonts w:ascii="Arial" w:hAnsi="Arial" w:cs="Arial"/>
          <w:sz w:val="20"/>
          <w:szCs w:val="20"/>
        </w:rPr>
        <w:t>2003 – 2006</w:t>
      </w:r>
      <w:r>
        <w:rPr>
          <w:rFonts w:ascii="Arial" w:hAnsi="Arial" w:cs="Arial"/>
          <w:sz w:val="20"/>
          <w:szCs w:val="20"/>
        </w:rPr>
        <w:t xml:space="preserve">). </w:t>
      </w:r>
      <w:r w:rsidR="004C437C" w:rsidRPr="00497F8F">
        <w:rPr>
          <w:rFonts w:ascii="Arial" w:hAnsi="Arial" w:cs="Arial"/>
          <w:sz w:val="20"/>
          <w:szCs w:val="20"/>
        </w:rPr>
        <w:t xml:space="preserve">International expert working on a consultancy for UNDP on Rights Based Approaches to development in China, with fieldwork in Jiangxi. Consultant on two studies on the DFID project portfolio in China, focusing on health and education sectors among </w:t>
      </w:r>
      <w:r w:rsidR="004C437C" w:rsidRPr="00497F8F">
        <w:rPr>
          <w:rFonts w:ascii="Arial" w:hAnsi="Arial" w:cs="Arial"/>
          <w:sz w:val="20"/>
          <w:szCs w:val="20"/>
        </w:rPr>
        <w:lastRenderedPageBreak/>
        <w:t>others. China lead for UK think tank Demos Atlas of Ideas project mapping China’s science innovation capacity. Consultancy work for Greenpeace China</w:t>
      </w:r>
      <w:r w:rsidR="00DE15E9">
        <w:rPr>
          <w:rFonts w:ascii="Arial" w:hAnsi="Arial" w:cs="Arial"/>
          <w:sz w:val="20"/>
          <w:szCs w:val="20"/>
        </w:rPr>
        <w:t xml:space="preserve"> on Chinese agricultural biosafety policy</w:t>
      </w:r>
      <w:r w:rsidR="004C437C" w:rsidRPr="00497F8F">
        <w:rPr>
          <w:rFonts w:ascii="Arial" w:hAnsi="Arial" w:cs="Arial"/>
          <w:sz w:val="20"/>
          <w:szCs w:val="20"/>
        </w:rPr>
        <w:t>.</w:t>
      </w:r>
    </w:p>
    <w:p w:rsidR="004C437C" w:rsidRPr="004C437C" w:rsidRDefault="004C437C" w:rsidP="00497F8F">
      <w:pPr>
        <w:ind w:left="567"/>
        <w:rPr>
          <w:rFonts w:ascii="Arial" w:hAnsi="Arial" w:cs="Arial"/>
          <w:sz w:val="20"/>
          <w:szCs w:val="20"/>
        </w:rPr>
      </w:pPr>
    </w:p>
    <w:p w:rsidR="004C437C" w:rsidRPr="004C437C" w:rsidRDefault="00497F8F" w:rsidP="004C437C">
      <w:pPr>
        <w:numPr>
          <w:ilvl w:val="0"/>
          <w:numId w:val="1"/>
        </w:numPr>
        <w:ind w:left="567" w:hanging="567"/>
        <w:rPr>
          <w:rFonts w:ascii="Arial" w:hAnsi="Arial" w:cs="Arial"/>
          <w:sz w:val="20"/>
          <w:szCs w:val="20"/>
        </w:rPr>
      </w:pPr>
      <w:r>
        <w:rPr>
          <w:rFonts w:ascii="Arial" w:hAnsi="Arial" w:cs="Arial"/>
          <w:sz w:val="20"/>
          <w:szCs w:val="20"/>
        </w:rPr>
        <w:t>Research Officer, Institute of Development Studies, University of Sussex (</w:t>
      </w:r>
      <w:r w:rsidR="004C437C" w:rsidRPr="004C437C">
        <w:rPr>
          <w:rFonts w:ascii="Arial" w:hAnsi="Arial" w:cs="Arial"/>
          <w:sz w:val="20"/>
          <w:szCs w:val="20"/>
        </w:rPr>
        <w:t>1999 – 2003</w:t>
      </w:r>
      <w:r>
        <w:rPr>
          <w:rFonts w:ascii="Arial" w:hAnsi="Arial" w:cs="Arial"/>
          <w:sz w:val="20"/>
          <w:szCs w:val="20"/>
        </w:rPr>
        <w:t>)</w:t>
      </w:r>
      <w:r w:rsidR="0012286D">
        <w:rPr>
          <w:rFonts w:ascii="Arial" w:hAnsi="Arial" w:cs="Arial"/>
          <w:sz w:val="20"/>
          <w:szCs w:val="20"/>
        </w:rPr>
        <w:t>.</w:t>
      </w:r>
    </w:p>
    <w:p w:rsidR="004C437C" w:rsidRPr="004C437C" w:rsidRDefault="004C437C" w:rsidP="00497F8F">
      <w:pPr>
        <w:ind w:left="567"/>
        <w:rPr>
          <w:rFonts w:ascii="Arial" w:hAnsi="Arial" w:cs="Arial"/>
          <w:sz w:val="20"/>
          <w:szCs w:val="20"/>
        </w:rPr>
      </w:pPr>
      <w:r w:rsidRPr="004C437C">
        <w:rPr>
          <w:rFonts w:ascii="Arial" w:hAnsi="Arial" w:cs="Arial"/>
          <w:sz w:val="20"/>
          <w:szCs w:val="20"/>
        </w:rPr>
        <w:t xml:space="preserve">Research on science policy processes for new agricultural technologies, particularly GM crops and biotechnology,  in China and Africa. Designed and delivered training on public participation and biosafety management for UNEP. </w:t>
      </w:r>
    </w:p>
    <w:p w:rsidR="004C437C" w:rsidRPr="004C437C" w:rsidRDefault="004C437C" w:rsidP="00497F8F">
      <w:pPr>
        <w:ind w:left="567"/>
        <w:rPr>
          <w:rFonts w:ascii="Arial" w:hAnsi="Arial" w:cs="Arial"/>
          <w:sz w:val="20"/>
          <w:szCs w:val="20"/>
        </w:rPr>
      </w:pPr>
    </w:p>
    <w:p w:rsidR="004C437C" w:rsidRPr="004C437C" w:rsidRDefault="00497F8F" w:rsidP="004C437C">
      <w:pPr>
        <w:numPr>
          <w:ilvl w:val="0"/>
          <w:numId w:val="1"/>
        </w:numPr>
        <w:ind w:left="567" w:hanging="567"/>
        <w:rPr>
          <w:rFonts w:ascii="Arial" w:hAnsi="Arial" w:cs="Arial"/>
          <w:sz w:val="20"/>
          <w:szCs w:val="20"/>
        </w:rPr>
      </w:pPr>
      <w:r>
        <w:rPr>
          <w:rFonts w:ascii="Arial" w:hAnsi="Arial" w:cs="Arial"/>
          <w:sz w:val="20"/>
          <w:szCs w:val="20"/>
        </w:rPr>
        <w:t>Research Officer, Institute of Development Studies, University of Sussex</w:t>
      </w:r>
      <w:r w:rsidRPr="004C437C">
        <w:rPr>
          <w:rFonts w:ascii="Arial" w:hAnsi="Arial" w:cs="Arial"/>
          <w:sz w:val="20"/>
          <w:szCs w:val="20"/>
        </w:rPr>
        <w:t xml:space="preserve"> </w:t>
      </w:r>
      <w:r>
        <w:rPr>
          <w:rFonts w:ascii="Arial" w:hAnsi="Arial" w:cs="Arial"/>
          <w:sz w:val="20"/>
          <w:szCs w:val="20"/>
        </w:rPr>
        <w:t>(</w:t>
      </w:r>
      <w:r w:rsidR="004C437C" w:rsidRPr="004C437C">
        <w:rPr>
          <w:rFonts w:ascii="Arial" w:hAnsi="Arial" w:cs="Arial"/>
          <w:sz w:val="20"/>
          <w:szCs w:val="20"/>
        </w:rPr>
        <w:t>1997-1999</w:t>
      </w:r>
      <w:r>
        <w:rPr>
          <w:rFonts w:ascii="Arial" w:hAnsi="Arial" w:cs="Arial"/>
          <w:sz w:val="20"/>
          <w:szCs w:val="20"/>
        </w:rPr>
        <w:t>)</w:t>
      </w:r>
    </w:p>
    <w:p w:rsidR="004C437C" w:rsidRPr="004C437C" w:rsidRDefault="004C437C" w:rsidP="00497F8F">
      <w:pPr>
        <w:ind w:left="567"/>
        <w:rPr>
          <w:rFonts w:ascii="Arial" w:hAnsi="Arial" w:cs="Arial"/>
          <w:sz w:val="20"/>
          <w:szCs w:val="20"/>
        </w:rPr>
      </w:pPr>
      <w:r w:rsidRPr="004C437C">
        <w:rPr>
          <w:rFonts w:ascii="Arial" w:hAnsi="Arial" w:cs="Arial"/>
          <w:sz w:val="20"/>
          <w:szCs w:val="20"/>
        </w:rPr>
        <w:t xml:space="preserve">Researcher working on institutions, policies and processes for soil fertility, agricultural intensification and natural resource management in Africa, with a focus on Mali, Ethiopia and Zimbabwe and international development partners such as the Food and Agriculture Organisation and World Bank. In Ethiopia worked closely with SOS Sahel, Mekelle University College, and Hawassa University. Research on poverty in China for DFID. </w:t>
      </w:r>
    </w:p>
    <w:p w:rsidR="00497F8F" w:rsidRDefault="00497F8F" w:rsidP="00497F8F">
      <w:pPr>
        <w:ind w:left="567"/>
        <w:rPr>
          <w:rFonts w:ascii="Arial" w:hAnsi="Arial" w:cs="Arial"/>
          <w:sz w:val="20"/>
          <w:szCs w:val="20"/>
        </w:rPr>
      </w:pPr>
    </w:p>
    <w:p w:rsidR="004C437C" w:rsidRPr="00497F8F" w:rsidRDefault="00497F8F" w:rsidP="00497F8F">
      <w:pPr>
        <w:numPr>
          <w:ilvl w:val="0"/>
          <w:numId w:val="1"/>
        </w:numPr>
        <w:ind w:left="567" w:hanging="567"/>
        <w:rPr>
          <w:rFonts w:ascii="Arial" w:hAnsi="Arial" w:cs="Arial"/>
          <w:sz w:val="20"/>
          <w:szCs w:val="20"/>
        </w:rPr>
      </w:pPr>
      <w:r>
        <w:rPr>
          <w:rFonts w:ascii="Arial" w:hAnsi="Arial" w:cs="Arial"/>
          <w:sz w:val="20"/>
          <w:szCs w:val="20"/>
        </w:rPr>
        <w:t>Voluntary Service Overseas (VSO) teacher</w:t>
      </w:r>
      <w:r w:rsidR="004C437C" w:rsidRPr="004C437C">
        <w:rPr>
          <w:rFonts w:ascii="Arial" w:hAnsi="Arial" w:cs="Arial"/>
          <w:sz w:val="20"/>
          <w:szCs w:val="20"/>
        </w:rPr>
        <w:t>,</w:t>
      </w:r>
      <w:r>
        <w:rPr>
          <w:rFonts w:ascii="Arial" w:hAnsi="Arial" w:cs="Arial"/>
          <w:sz w:val="20"/>
          <w:szCs w:val="20"/>
        </w:rPr>
        <w:t xml:space="preserve"> in Guangxi, Henan and Guizhou provinces</w:t>
      </w:r>
      <w:r w:rsidR="004C437C" w:rsidRPr="004C437C">
        <w:rPr>
          <w:rFonts w:ascii="Arial" w:hAnsi="Arial" w:cs="Arial"/>
          <w:sz w:val="20"/>
          <w:szCs w:val="20"/>
        </w:rPr>
        <w:t xml:space="preserve"> </w:t>
      </w:r>
      <w:r>
        <w:rPr>
          <w:rFonts w:ascii="Arial" w:hAnsi="Arial" w:cs="Arial"/>
          <w:sz w:val="20"/>
          <w:szCs w:val="20"/>
        </w:rPr>
        <w:t>(</w:t>
      </w:r>
      <w:r w:rsidR="004C437C" w:rsidRPr="004C437C">
        <w:rPr>
          <w:rFonts w:ascii="Arial" w:hAnsi="Arial" w:cs="Arial"/>
          <w:sz w:val="20"/>
          <w:szCs w:val="20"/>
        </w:rPr>
        <w:t>1991-1994</w:t>
      </w:r>
      <w:r>
        <w:rPr>
          <w:rFonts w:ascii="Arial" w:hAnsi="Arial" w:cs="Arial"/>
          <w:sz w:val="20"/>
          <w:szCs w:val="20"/>
        </w:rPr>
        <w:t>). T</w:t>
      </w:r>
      <w:r w:rsidR="004C437C" w:rsidRPr="00497F8F">
        <w:rPr>
          <w:rFonts w:ascii="Arial" w:hAnsi="Arial" w:cs="Arial"/>
          <w:sz w:val="20"/>
          <w:szCs w:val="20"/>
        </w:rPr>
        <w:t>eacher training in three colleges in Guangxi, Henan and Guizhou Chinese provinces.</w:t>
      </w:r>
    </w:p>
    <w:p w:rsidR="00680697" w:rsidRDefault="00680697" w:rsidP="00497F8F">
      <w:pPr>
        <w:ind w:left="567"/>
        <w:rPr>
          <w:rFonts w:ascii="Arial" w:hAnsi="Arial" w:cs="Arial"/>
          <w:sz w:val="20"/>
          <w:szCs w:val="20"/>
        </w:rPr>
      </w:pPr>
    </w:p>
    <w:p w:rsidR="00680697" w:rsidRDefault="00680697" w:rsidP="00680697">
      <w:pPr>
        <w:pStyle w:val="Heading2"/>
        <w:tabs>
          <w:tab w:val="clear" w:pos="1980"/>
        </w:tabs>
        <w:rPr>
          <w:rFonts w:ascii="Arial" w:hAnsi="Arial" w:cs="Arial"/>
          <w:sz w:val="20"/>
        </w:rPr>
      </w:pPr>
      <w:r w:rsidRPr="00422CE9">
        <w:rPr>
          <w:rFonts w:ascii="Arial" w:hAnsi="Arial" w:cs="Arial"/>
          <w:sz w:val="20"/>
        </w:rPr>
        <w:t>P</w:t>
      </w:r>
      <w:r>
        <w:rPr>
          <w:rFonts w:ascii="Arial" w:hAnsi="Arial" w:cs="Arial"/>
          <w:sz w:val="20"/>
        </w:rPr>
        <w:t>UBLICATIONS</w:t>
      </w:r>
    </w:p>
    <w:p w:rsidR="003E2FAB" w:rsidRDefault="003E2FAB" w:rsidP="003E2FAB">
      <w:pPr>
        <w:pStyle w:val="PlainText"/>
        <w:spacing w:before="120"/>
        <w:rPr>
          <w:rFonts w:ascii="Arial" w:hAnsi="Arial" w:cs="Arial"/>
        </w:rPr>
      </w:pPr>
      <w:bookmarkStart w:id="0" w:name="_GoBack"/>
      <w:bookmarkEnd w:id="0"/>
      <w:r>
        <w:rPr>
          <w:rFonts w:ascii="Arial" w:hAnsi="Arial" w:cs="Arial"/>
        </w:rPr>
        <w:t>Keeley, J. 201</w:t>
      </w:r>
      <w:r w:rsidR="00C04711">
        <w:rPr>
          <w:rFonts w:ascii="Arial" w:hAnsi="Arial" w:cs="Arial"/>
        </w:rPr>
        <w:t>7</w:t>
      </w:r>
      <w:r>
        <w:rPr>
          <w:rFonts w:ascii="Arial" w:hAnsi="Arial" w:cs="Arial"/>
        </w:rPr>
        <w:t xml:space="preserve">. </w:t>
      </w:r>
      <w:r w:rsidR="00C04711">
        <w:rPr>
          <w:rFonts w:ascii="Arial" w:hAnsi="Arial" w:cs="Arial"/>
        </w:rPr>
        <w:t xml:space="preserve">Review of DFID’s Trilateral Cooperation with China. Report for DFID-China. Landell Mills and IMC World Wide. </w:t>
      </w:r>
    </w:p>
    <w:p w:rsidR="003E2FAB" w:rsidRDefault="003E2FAB" w:rsidP="003E2FAB">
      <w:pPr>
        <w:pStyle w:val="PlainText"/>
        <w:spacing w:before="120"/>
        <w:rPr>
          <w:rFonts w:ascii="Arial" w:hAnsi="Arial" w:cs="Arial"/>
        </w:rPr>
      </w:pPr>
      <w:r>
        <w:rPr>
          <w:rFonts w:ascii="Arial" w:hAnsi="Arial" w:cs="Arial"/>
        </w:rPr>
        <w:t xml:space="preserve">Keeley J, Wondwosen Michago Seide, Abdurehman Eid and Admasu Lokaley Kidewa, 2014. </w:t>
      </w:r>
      <w:r w:rsidRPr="007C3F4C">
        <w:rPr>
          <w:rFonts w:ascii="Arial" w:hAnsi="Arial" w:cs="Arial"/>
          <w:i/>
        </w:rPr>
        <w:t>Large-scale land deals in Ethiopia: scale, trends, features and outcomes to date</w:t>
      </w:r>
      <w:r>
        <w:rPr>
          <w:rFonts w:ascii="Arial" w:hAnsi="Arial" w:cs="Arial"/>
        </w:rPr>
        <w:t>. London: IIED</w:t>
      </w:r>
      <w:r w:rsidR="00C04711">
        <w:rPr>
          <w:rFonts w:ascii="Arial" w:hAnsi="Arial" w:cs="Arial"/>
        </w:rPr>
        <w:t xml:space="preserve"> </w:t>
      </w:r>
      <w:hyperlink r:id="rId9" w:history="1">
        <w:r w:rsidR="00C04711" w:rsidRPr="00AC1524">
          <w:rPr>
            <w:rStyle w:val="Hyperlink"/>
            <w:rFonts w:ascii="Arial" w:hAnsi="Arial" w:cs="Arial"/>
          </w:rPr>
          <w:t>https://pubs.iied.org/12575IIED/</w:t>
        </w:r>
      </w:hyperlink>
    </w:p>
    <w:p w:rsidR="003E2FAB" w:rsidRDefault="003E2FAB" w:rsidP="003E2FAB">
      <w:pPr>
        <w:pStyle w:val="PlainText"/>
        <w:spacing w:before="120"/>
        <w:rPr>
          <w:rFonts w:ascii="Arial" w:hAnsi="Arial" w:cs="Arial"/>
        </w:rPr>
      </w:pPr>
      <w:r w:rsidRPr="000A06A1">
        <w:rPr>
          <w:rFonts w:ascii="Arial" w:hAnsi="Arial" w:cs="Arial"/>
        </w:rPr>
        <w:t xml:space="preserve">Blackmore, E and Keeley, J with R. Pyburn and Lu Chen, </w:t>
      </w:r>
      <w:r>
        <w:rPr>
          <w:rFonts w:ascii="Arial" w:hAnsi="Arial" w:cs="Arial"/>
        </w:rPr>
        <w:t xml:space="preserve">2012. </w:t>
      </w:r>
      <w:r w:rsidRPr="007C3F4C">
        <w:rPr>
          <w:rFonts w:ascii="Arial" w:hAnsi="Arial" w:cs="Arial"/>
          <w:i/>
        </w:rPr>
        <w:t>Pro-Poor Certification: assessing the benefits of sustainability certifications for small-scale farmers in Asia</w:t>
      </w:r>
      <w:r w:rsidRPr="000A06A1">
        <w:rPr>
          <w:rFonts w:ascii="Arial" w:hAnsi="Arial" w:cs="Arial"/>
        </w:rPr>
        <w:t>. IIE</w:t>
      </w:r>
      <w:r>
        <w:rPr>
          <w:rFonts w:ascii="Arial" w:hAnsi="Arial" w:cs="Arial"/>
        </w:rPr>
        <w:t>D Natural Resource Issues Paper No. 25.</w:t>
      </w:r>
      <w:r w:rsidRPr="000A06A1">
        <w:rPr>
          <w:rFonts w:ascii="Arial" w:hAnsi="Arial" w:cs="Arial"/>
        </w:rPr>
        <w:t xml:space="preserve"> </w:t>
      </w:r>
      <w:hyperlink r:id="rId10" w:history="1">
        <w:r w:rsidR="00C04711" w:rsidRPr="00AC1524">
          <w:rPr>
            <w:rStyle w:val="Hyperlink"/>
            <w:rFonts w:ascii="Arial" w:hAnsi="Arial" w:cs="Arial"/>
          </w:rPr>
          <w:t>https://pubs.iied.org/14604IIED/</w:t>
        </w:r>
      </w:hyperlink>
    </w:p>
    <w:p w:rsidR="003E2FAB" w:rsidRDefault="003E2FAB" w:rsidP="003E2FAB">
      <w:pPr>
        <w:pStyle w:val="PlainText"/>
        <w:spacing w:before="120"/>
        <w:rPr>
          <w:rFonts w:ascii="Arial" w:hAnsi="Arial" w:cs="Arial"/>
        </w:rPr>
      </w:pPr>
      <w:r>
        <w:rPr>
          <w:rFonts w:ascii="Arial" w:hAnsi="Arial" w:cs="Arial"/>
        </w:rPr>
        <w:t xml:space="preserve">Keeley, J and Zheng Yisheng (eds), 2011. </w:t>
      </w:r>
      <w:r w:rsidRPr="007C3F4C">
        <w:rPr>
          <w:rFonts w:ascii="Arial" w:hAnsi="Arial" w:cs="Arial"/>
          <w:i/>
        </w:rPr>
        <w:t>Green China: Chinese insights on environment and development</w:t>
      </w:r>
      <w:r>
        <w:rPr>
          <w:rFonts w:ascii="Arial" w:hAnsi="Arial" w:cs="Arial"/>
        </w:rPr>
        <w:t xml:space="preserve">. London: IIED </w:t>
      </w:r>
      <w:hyperlink r:id="rId11" w:history="1">
        <w:r w:rsidRPr="00AC1524">
          <w:rPr>
            <w:rStyle w:val="Hyperlink"/>
            <w:rFonts w:ascii="Arial" w:hAnsi="Arial" w:cs="Arial"/>
          </w:rPr>
          <w:t>https://pubs.iied.org/17509IIED/?k=green+china</w:t>
        </w:r>
      </w:hyperlink>
    </w:p>
    <w:p w:rsidR="003E2FAB" w:rsidRPr="000A06A1" w:rsidRDefault="003E2FAB" w:rsidP="003E2FAB">
      <w:pPr>
        <w:pStyle w:val="PlainText"/>
        <w:spacing w:before="120"/>
        <w:rPr>
          <w:rFonts w:ascii="Arial" w:hAnsi="Arial" w:cs="Arial"/>
        </w:rPr>
      </w:pPr>
      <w:r w:rsidRPr="000A06A1">
        <w:rPr>
          <w:rFonts w:ascii="Arial" w:hAnsi="Arial" w:cs="Arial"/>
        </w:rPr>
        <w:t xml:space="preserve">Li X-Y, Qi G-B, Tang L-X, Zhao L-X, Jin L-S, Gu Z-F, Wu J, and Keeley, J. 2010. </w:t>
      </w:r>
      <w:r w:rsidRPr="007C3F4C">
        <w:rPr>
          <w:rFonts w:ascii="Arial" w:hAnsi="Arial" w:cs="Arial"/>
          <w:i/>
        </w:rPr>
        <w:t>Smallholder-Based Agricultural Development: a comparison of Chinese and African Experience</w:t>
      </w:r>
      <w:r w:rsidRPr="000A06A1">
        <w:rPr>
          <w:rFonts w:ascii="Arial" w:hAnsi="Arial" w:cs="Arial"/>
        </w:rPr>
        <w:t>. Beijing: Social Science Academic Press (in Chinese, English version forthcoming)</w:t>
      </w:r>
    </w:p>
    <w:p w:rsidR="00C04711" w:rsidRDefault="003E2FAB" w:rsidP="003E2FAB">
      <w:pPr>
        <w:pStyle w:val="PlainText"/>
        <w:spacing w:before="120"/>
        <w:rPr>
          <w:rFonts w:ascii="Arial" w:hAnsi="Arial" w:cs="Arial"/>
        </w:rPr>
      </w:pPr>
      <w:r w:rsidRPr="000A06A1">
        <w:rPr>
          <w:rFonts w:ascii="Arial" w:hAnsi="Arial" w:cs="Arial"/>
        </w:rPr>
        <w:t xml:space="preserve">Cotula, L.,Vermeulen, S., Leonard, R. and J. Keeley, 2009. </w:t>
      </w:r>
      <w:r w:rsidRPr="007C3F4C">
        <w:rPr>
          <w:rFonts w:ascii="Arial" w:hAnsi="Arial" w:cs="Arial"/>
          <w:i/>
        </w:rPr>
        <w:t>Land grab or development opportunity: agricultural investment and land deals in Africa</w:t>
      </w:r>
      <w:r w:rsidRPr="000A06A1">
        <w:rPr>
          <w:rFonts w:ascii="Arial" w:hAnsi="Arial" w:cs="Arial"/>
        </w:rPr>
        <w:t>. IIED/FAO/IFAD</w:t>
      </w:r>
      <w:r w:rsidR="00C04711">
        <w:rPr>
          <w:rFonts w:ascii="Arial" w:hAnsi="Arial" w:cs="Arial"/>
        </w:rPr>
        <w:t xml:space="preserve"> </w:t>
      </w:r>
      <w:hyperlink r:id="rId12" w:history="1">
        <w:r w:rsidR="00C04711" w:rsidRPr="00AC1524">
          <w:rPr>
            <w:rStyle w:val="Hyperlink"/>
            <w:rFonts w:ascii="Arial" w:hAnsi="Arial" w:cs="Arial"/>
          </w:rPr>
          <w:t>https://pubs.iied.org/12561IIED/</w:t>
        </w:r>
      </w:hyperlink>
    </w:p>
    <w:p w:rsidR="003E2FAB" w:rsidRPr="000A06A1" w:rsidRDefault="003E2FAB" w:rsidP="003E2FAB">
      <w:pPr>
        <w:pStyle w:val="PlainText"/>
        <w:spacing w:before="120"/>
        <w:rPr>
          <w:rFonts w:ascii="Arial" w:hAnsi="Arial" w:cs="Arial"/>
        </w:rPr>
      </w:pPr>
      <w:r w:rsidRPr="000A06A1">
        <w:rPr>
          <w:rFonts w:ascii="Arial" w:hAnsi="Arial" w:cs="Arial"/>
        </w:rPr>
        <w:t xml:space="preserve">Blackmore, E and Keeley, J with T. Garnett, </w:t>
      </w:r>
      <w:r>
        <w:rPr>
          <w:rFonts w:ascii="Arial" w:hAnsi="Arial" w:cs="Arial"/>
        </w:rPr>
        <w:t>2009</w:t>
      </w:r>
      <w:r w:rsidRPr="000A06A1">
        <w:rPr>
          <w:rFonts w:ascii="Arial" w:hAnsi="Arial" w:cs="Arial"/>
        </w:rPr>
        <w:t xml:space="preserve">. </w:t>
      </w:r>
      <w:r w:rsidRPr="007C3F4C">
        <w:rPr>
          <w:rFonts w:ascii="Arial" w:hAnsi="Arial" w:cs="Arial"/>
          <w:i/>
        </w:rPr>
        <w:t>The Meat and Dairy Revolutions: mapping social and environmental impacts</w:t>
      </w:r>
      <w:r>
        <w:rPr>
          <w:rFonts w:ascii="Arial" w:hAnsi="Arial" w:cs="Arial"/>
        </w:rPr>
        <w:t>. Paper for Oxfam-Novib</w:t>
      </w:r>
      <w:r w:rsidRPr="000A06A1">
        <w:rPr>
          <w:rFonts w:ascii="Arial" w:hAnsi="Arial" w:cs="Arial"/>
        </w:rPr>
        <w:t xml:space="preserve"> </w:t>
      </w:r>
    </w:p>
    <w:p w:rsidR="003E2FAB" w:rsidRPr="000A06A1" w:rsidRDefault="003E2FAB" w:rsidP="003E2FAB">
      <w:pPr>
        <w:spacing w:before="120"/>
        <w:rPr>
          <w:rFonts w:ascii="Arial" w:hAnsi="Arial" w:cs="Arial"/>
          <w:sz w:val="20"/>
          <w:szCs w:val="20"/>
        </w:rPr>
      </w:pPr>
      <w:r w:rsidRPr="000A06A1">
        <w:rPr>
          <w:rFonts w:ascii="Arial" w:hAnsi="Arial" w:cs="Arial"/>
          <w:sz w:val="20"/>
          <w:szCs w:val="20"/>
        </w:rPr>
        <w:t xml:space="preserve">Wilsdon, J. and J. Keeley, 2007. </w:t>
      </w:r>
      <w:r w:rsidRPr="007C3F4C">
        <w:rPr>
          <w:rFonts w:ascii="Arial" w:hAnsi="Arial" w:cs="Arial"/>
          <w:i/>
          <w:sz w:val="20"/>
          <w:szCs w:val="20"/>
        </w:rPr>
        <w:t>China: the Next Science Superpower? Demos Pamphlet. Atlas of Ideas Series</w:t>
      </w:r>
      <w:r w:rsidRPr="000A06A1">
        <w:rPr>
          <w:rFonts w:ascii="Arial" w:hAnsi="Arial" w:cs="Arial"/>
          <w:sz w:val="20"/>
          <w:szCs w:val="20"/>
        </w:rPr>
        <w:t>. (London: Demos)</w:t>
      </w:r>
      <w:r w:rsidRPr="007C3F4C">
        <w:rPr>
          <w:rFonts w:ascii="Arial" w:hAnsi="Arial" w:cs="Arial"/>
          <w:sz w:val="15"/>
          <w:szCs w:val="20"/>
        </w:rPr>
        <w:t xml:space="preserve">. </w:t>
      </w:r>
      <w:hyperlink r:id="rId13" w:history="1">
        <w:r w:rsidRPr="007C3F4C">
          <w:rPr>
            <w:rStyle w:val="Hyperlink"/>
            <w:rFonts w:ascii="Arial" w:hAnsi="Arial" w:cs="Arial"/>
            <w:sz w:val="20"/>
          </w:rPr>
          <w:t>http://www.demos.co.uk/publications/atlaschina</w:t>
        </w:r>
      </w:hyperlink>
    </w:p>
    <w:p w:rsidR="003E2FAB" w:rsidRPr="000A06A1" w:rsidRDefault="003E2FAB" w:rsidP="003E2FAB">
      <w:pPr>
        <w:spacing w:before="120"/>
        <w:rPr>
          <w:rFonts w:ascii="Arial" w:hAnsi="Arial" w:cs="Arial"/>
          <w:sz w:val="20"/>
          <w:szCs w:val="20"/>
        </w:rPr>
      </w:pPr>
      <w:r w:rsidRPr="000A06A1">
        <w:rPr>
          <w:rFonts w:ascii="Arial" w:hAnsi="Arial" w:cs="Arial"/>
          <w:sz w:val="20"/>
          <w:szCs w:val="20"/>
        </w:rPr>
        <w:t xml:space="preserve">Keeley, J. 2006. Balancing technological innovation and environmental regulation: an analysis of Chinese agricultural biotechnology governance. </w:t>
      </w:r>
      <w:r w:rsidRPr="000A06A1">
        <w:rPr>
          <w:rFonts w:ascii="Arial" w:hAnsi="Arial" w:cs="Arial"/>
          <w:i/>
          <w:sz w:val="20"/>
          <w:szCs w:val="20"/>
        </w:rPr>
        <w:t>Environmental Politics</w:t>
      </w:r>
      <w:r w:rsidRPr="000A06A1">
        <w:rPr>
          <w:rFonts w:ascii="Arial" w:hAnsi="Arial" w:cs="Arial"/>
          <w:sz w:val="20"/>
          <w:szCs w:val="20"/>
        </w:rPr>
        <w:t xml:space="preserve">. Vol 15. No. 2. Special Issue on Environmental Governance in China. April. </w:t>
      </w:r>
    </w:p>
    <w:p w:rsidR="003E2FAB" w:rsidRPr="000A06A1" w:rsidRDefault="003E2FAB" w:rsidP="003E2FAB">
      <w:pPr>
        <w:spacing w:before="120"/>
        <w:ind w:firstLine="29"/>
        <w:rPr>
          <w:rFonts w:ascii="Arial" w:hAnsi="Arial" w:cs="Arial"/>
          <w:b/>
          <w:sz w:val="20"/>
          <w:szCs w:val="20"/>
        </w:rPr>
      </w:pPr>
      <w:r w:rsidRPr="000A06A1">
        <w:rPr>
          <w:rFonts w:ascii="Arial" w:hAnsi="Arial" w:cs="Arial"/>
          <w:sz w:val="20"/>
          <w:szCs w:val="20"/>
        </w:rPr>
        <w:t xml:space="preserve">Keeley, J. 2005. Interrogating China's Biotech Revolution: the developmental state meets the risk society. In M. Leach, I. Scoones and B. Wynne. </w:t>
      </w:r>
      <w:r w:rsidRPr="000A06A1">
        <w:rPr>
          <w:rFonts w:ascii="Arial" w:hAnsi="Arial" w:cs="Arial"/>
          <w:i/>
          <w:sz w:val="20"/>
          <w:szCs w:val="20"/>
        </w:rPr>
        <w:t>Science, citizenship and globalisation</w:t>
      </w:r>
      <w:r w:rsidRPr="000A06A1">
        <w:rPr>
          <w:rFonts w:ascii="Arial" w:hAnsi="Arial" w:cs="Arial"/>
          <w:sz w:val="20"/>
          <w:szCs w:val="20"/>
        </w:rPr>
        <w:t xml:space="preserve">. London: Zed Press. </w:t>
      </w:r>
    </w:p>
    <w:p w:rsidR="003E2FAB" w:rsidRDefault="003E2FAB" w:rsidP="003E2FAB">
      <w:pPr>
        <w:spacing w:before="120"/>
        <w:ind w:firstLine="29"/>
        <w:rPr>
          <w:rFonts w:ascii="Arial" w:hAnsi="Arial" w:cs="Arial"/>
          <w:sz w:val="20"/>
          <w:szCs w:val="20"/>
        </w:rPr>
      </w:pPr>
      <w:r>
        <w:rPr>
          <w:rFonts w:ascii="Arial" w:hAnsi="Arial" w:cs="Arial"/>
          <w:sz w:val="20"/>
          <w:szCs w:val="20"/>
        </w:rPr>
        <w:t xml:space="preserve">Keeley, J. and I. Scoones, </w:t>
      </w:r>
      <w:r w:rsidRPr="000A06A1">
        <w:rPr>
          <w:rFonts w:ascii="Arial" w:hAnsi="Arial" w:cs="Arial"/>
          <w:sz w:val="20"/>
          <w:szCs w:val="20"/>
        </w:rPr>
        <w:t xml:space="preserve">2003. </w:t>
      </w:r>
      <w:r w:rsidRPr="000A06A1">
        <w:rPr>
          <w:rFonts w:ascii="Arial" w:hAnsi="Arial" w:cs="Arial"/>
          <w:i/>
          <w:sz w:val="20"/>
          <w:szCs w:val="20"/>
        </w:rPr>
        <w:t>Understanding Environmental Policy Processes: cases from Africa</w:t>
      </w:r>
      <w:r w:rsidRPr="000A06A1">
        <w:rPr>
          <w:rFonts w:ascii="Arial" w:hAnsi="Arial" w:cs="Arial"/>
          <w:sz w:val="20"/>
          <w:szCs w:val="20"/>
        </w:rPr>
        <w:t>. London: Earthscan</w:t>
      </w:r>
    </w:p>
    <w:p w:rsidR="003E2FAB" w:rsidRPr="000A06A1" w:rsidRDefault="003E2FAB" w:rsidP="003E2FAB">
      <w:pPr>
        <w:spacing w:before="120"/>
        <w:ind w:firstLine="29"/>
        <w:rPr>
          <w:rFonts w:ascii="Arial" w:hAnsi="Arial" w:cs="Arial"/>
          <w:sz w:val="20"/>
          <w:szCs w:val="20"/>
        </w:rPr>
      </w:pPr>
      <w:r>
        <w:rPr>
          <w:rFonts w:ascii="Arial" w:hAnsi="Arial" w:cs="Arial"/>
          <w:sz w:val="20"/>
          <w:szCs w:val="20"/>
        </w:rPr>
        <w:t>Keeley, J and I. Scoones, 2000. Knowledge, power and politics: the environmental policy making process in Ethiopia. Journal of Modern African Studies. 38.1 (pp98-120).</w:t>
      </w:r>
    </w:p>
    <w:p w:rsidR="003E2FAB" w:rsidRPr="000A06A1" w:rsidRDefault="003E2FAB" w:rsidP="003E2FAB">
      <w:pPr>
        <w:spacing w:before="120"/>
        <w:rPr>
          <w:rFonts w:ascii="Arial" w:hAnsi="Arial" w:cs="Arial"/>
          <w:color w:val="000000"/>
          <w:sz w:val="20"/>
          <w:szCs w:val="20"/>
        </w:rPr>
      </w:pPr>
    </w:p>
    <w:p w:rsidR="00905F1A" w:rsidRDefault="00680697" w:rsidP="00853EC3">
      <w:pPr>
        <w:spacing w:line="259" w:lineRule="exact"/>
        <w:ind w:right="698"/>
      </w:pPr>
      <w:r w:rsidRPr="000A497B">
        <w:rPr>
          <w:rFonts w:ascii="Arial" w:hAnsi="Arial" w:cs="Arial"/>
          <w:i/>
          <w:sz w:val="20"/>
          <w:szCs w:val="20"/>
        </w:rPr>
        <w:t xml:space="preserve">Last updated </w:t>
      </w:r>
      <w:r w:rsidR="003E2FAB">
        <w:rPr>
          <w:rFonts w:ascii="Arial" w:hAnsi="Arial" w:cs="Arial"/>
          <w:i/>
          <w:sz w:val="20"/>
          <w:szCs w:val="20"/>
        </w:rPr>
        <w:t>September</w:t>
      </w:r>
      <w:r>
        <w:rPr>
          <w:rFonts w:ascii="Arial" w:hAnsi="Arial" w:cs="Arial"/>
          <w:i/>
          <w:sz w:val="20"/>
          <w:szCs w:val="20"/>
        </w:rPr>
        <w:t xml:space="preserve"> 2019</w:t>
      </w:r>
    </w:p>
    <w:sectPr w:rsidR="00905F1A" w:rsidSect="00CE0E74">
      <w:footerReference w:type="default" r:id="rId14"/>
      <w:pgSz w:w="11907" w:h="16840" w:code="9"/>
      <w:pgMar w:top="1418" w:right="1418" w:bottom="1418" w:left="1418" w:header="709" w:footer="7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3DD1" w:rsidRDefault="00763DD1">
      <w:r>
        <w:separator/>
      </w:r>
    </w:p>
  </w:endnote>
  <w:endnote w:type="continuationSeparator" w:id="0">
    <w:p w:rsidR="00763DD1" w:rsidRDefault="00763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F7D" w:rsidRPr="00853EC3" w:rsidRDefault="00D4512D" w:rsidP="00B2199F">
    <w:pPr>
      <w:pStyle w:val="Footer"/>
      <w:framePr w:wrap="around" w:vAnchor="text" w:hAnchor="margin" w:xAlign="right" w:y="1"/>
      <w:rPr>
        <w:rStyle w:val="PageNumber"/>
        <w:rFonts w:ascii="Arial" w:hAnsi="Arial" w:cs="Arial"/>
        <w:sz w:val="20"/>
        <w:szCs w:val="20"/>
      </w:rPr>
    </w:pPr>
    <w:r w:rsidRPr="00853EC3">
      <w:rPr>
        <w:rStyle w:val="PageNumber"/>
        <w:rFonts w:ascii="Arial" w:hAnsi="Arial" w:cs="Arial"/>
        <w:sz w:val="20"/>
        <w:szCs w:val="20"/>
      </w:rPr>
      <w:fldChar w:fldCharType="begin"/>
    </w:r>
    <w:r w:rsidRPr="00853EC3">
      <w:rPr>
        <w:rStyle w:val="PageNumber"/>
        <w:rFonts w:ascii="Arial" w:hAnsi="Arial" w:cs="Arial"/>
        <w:sz w:val="20"/>
        <w:szCs w:val="20"/>
      </w:rPr>
      <w:instrText xml:space="preserve">PAGE  </w:instrText>
    </w:r>
    <w:r w:rsidRPr="00853EC3">
      <w:rPr>
        <w:rStyle w:val="PageNumber"/>
        <w:rFonts w:ascii="Arial" w:hAnsi="Arial" w:cs="Arial"/>
        <w:sz w:val="20"/>
        <w:szCs w:val="20"/>
      </w:rPr>
      <w:fldChar w:fldCharType="separate"/>
    </w:r>
    <w:r w:rsidR="006B5CDC">
      <w:rPr>
        <w:rStyle w:val="PageNumber"/>
        <w:rFonts w:ascii="Arial" w:hAnsi="Arial" w:cs="Arial"/>
        <w:noProof/>
        <w:sz w:val="20"/>
        <w:szCs w:val="20"/>
      </w:rPr>
      <w:t>1</w:t>
    </w:r>
    <w:r w:rsidRPr="00853EC3">
      <w:rPr>
        <w:rStyle w:val="PageNumber"/>
        <w:rFonts w:ascii="Arial" w:hAnsi="Arial" w:cs="Arial"/>
        <w:sz w:val="20"/>
        <w:szCs w:val="20"/>
      </w:rPr>
      <w:fldChar w:fldCharType="end"/>
    </w:r>
  </w:p>
  <w:p w:rsidR="00F63F7D" w:rsidRPr="00D74B4D" w:rsidRDefault="00763DD1" w:rsidP="00266AD9">
    <w:pPr>
      <w:pStyle w:val="Footer"/>
      <w:ind w:right="360"/>
      <w:jc w:val="center"/>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3DD1" w:rsidRDefault="00763DD1">
      <w:r>
        <w:separator/>
      </w:r>
    </w:p>
  </w:footnote>
  <w:footnote w:type="continuationSeparator" w:id="0">
    <w:p w:rsidR="00763DD1" w:rsidRDefault="00763D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607A38"/>
    <w:multiLevelType w:val="hybridMultilevel"/>
    <w:tmpl w:val="088A1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697"/>
    <w:rsid w:val="0012286D"/>
    <w:rsid w:val="001F031E"/>
    <w:rsid w:val="002A193F"/>
    <w:rsid w:val="002E7011"/>
    <w:rsid w:val="002F565F"/>
    <w:rsid w:val="003E2FAB"/>
    <w:rsid w:val="00497F8F"/>
    <w:rsid w:val="004B343B"/>
    <w:rsid w:val="004C437C"/>
    <w:rsid w:val="004C764F"/>
    <w:rsid w:val="005A68E9"/>
    <w:rsid w:val="006613E6"/>
    <w:rsid w:val="00665C54"/>
    <w:rsid w:val="00680697"/>
    <w:rsid w:val="006B5CDC"/>
    <w:rsid w:val="00763DD1"/>
    <w:rsid w:val="007F7303"/>
    <w:rsid w:val="00830B75"/>
    <w:rsid w:val="00843495"/>
    <w:rsid w:val="00853EC3"/>
    <w:rsid w:val="009E619C"/>
    <w:rsid w:val="009F3820"/>
    <w:rsid w:val="00A578FB"/>
    <w:rsid w:val="00A715FF"/>
    <w:rsid w:val="00B07C05"/>
    <w:rsid w:val="00C04711"/>
    <w:rsid w:val="00C24749"/>
    <w:rsid w:val="00CA1683"/>
    <w:rsid w:val="00CF251C"/>
    <w:rsid w:val="00D11F74"/>
    <w:rsid w:val="00D4512D"/>
    <w:rsid w:val="00D708FA"/>
    <w:rsid w:val="00DC2F60"/>
    <w:rsid w:val="00DE15E9"/>
    <w:rsid w:val="00F92328"/>
    <w:rsid w:val="00FF6DB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0C637C1B-83D9-5243-8ED3-2513DE8F5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4"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697"/>
    <w:rPr>
      <w:rFonts w:ascii="Times New Roman" w:eastAsia="Times New Roman" w:hAnsi="Times New Roman" w:cs="Times New Roman"/>
      <w:lang w:val="en-US" w:eastAsia="en-US"/>
    </w:rPr>
  </w:style>
  <w:style w:type="paragraph" w:styleId="Heading2">
    <w:name w:val="heading 2"/>
    <w:basedOn w:val="Normal"/>
    <w:next w:val="Normal"/>
    <w:link w:val="Heading2Char"/>
    <w:qFormat/>
    <w:rsid w:val="00680697"/>
    <w:pPr>
      <w:keepNext/>
      <w:tabs>
        <w:tab w:val="left" w:pos="1980"/>
      </w:tabs>
      <w:jc w:val="both"/>
      <w:outlineLvl w:val="1"/>
    </w:pPr>
    <w:rPr>
      <w:b/>
      <w:bCs/>
      <w:spacing w:val="-5"/>
      <w:szCs w:val="20"/>
    </w:rPr>
  </w:style>
  <w:style w:type="paragraph" w:styleId="Heading6">
    <w:name w:val="heading 6"/>
    <w:basedOn w:val="Normal"/>
    <w:next w:val="Normal"/>
    <w:link w:val="Heading6Char"/>
    <w:qFormat/>
    <w:rsid w:val="00680697"/>
    <w:pPr>
      <w:keepNext/>
      <w:jc w:val="both"/>
      <w:outlineLvl w:val="5"/>
    </w:pPr>
    <w:rPr>
      <w:b/>
      <w:bCs/>
      <w:spacing w:val="-5"/>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80697"/>
    <w:rPr>
      <w:rFonts w:ascii="Times New Roman" w:eastAsia="Times New Roman" w:hAnsi="Times New Roman" w:cs="Times New Roman"/>
      <w:b/>
      <w:bCs/>
      <w:spacing w:val="-5"/>
      <w:szCs w:val="20"/>
      <w:lang w:val="en-US" w:eastAsia="en-US"/>
    </w:rPr>
  </w:style>
  <w:style w:type="character" w:customStyle="1" w:styleId="Heading6Char">
    <w:name w:val="Heading 6 Char"/>
    <w:basedOn w:val="DefaultParagraphFont"/>
    <w:link w:val="Heading6"/>
    <w:rsid w:val="00680697"/>
    <w:rPr>
      <w:rFonts w:ascii="Times New Roman" w:eastAsia="Times New Roman" w:hAnsi="Times New Roman" w:cs="Times New Roman"/>
      <w:b/>
      <w:bCs/>
      <w:spacing w:val="-5"/>
      <w:sz w:val="22"/>
      <w:szCs w:val="20"/>
      <w:lang w:val="en-US" w:eastAsia="en-US"/>
    </w:rPr>
  </w:style>
  <w:style w:type="character" w:styleId="Hyperlink">
    <w:name w:val="Hyperlink"/>
    <w:rsid w:val="00680697"/>
    <w:rPr>
      <w:color w:val="0000FF"/>
      <w:u w:val="single"/>
    </w:rPr>
  </w:style>
  <w:style w:type="paragraph" w:styleId="Footer">
    <w:name w:val="footer"/>
    <w:basedOn w:val="Normal"/>
    <w:link w:val="FooterChar"/>
    <w:rsid w:val="00680697"/>
    <w:pPr>
      <w:tabs>
        <w:tab w:val="center" w:pos="4320"/>
        <w:tab w:val="right" w:pos="8640"/>
      </w:tabs>
    </w:pPr>
  </w:style>
  <w:style w:type="character" w:customStyle="1" w:styleId="FooterChar">
    <w:name w:val="Footer Char"/>
    <w:basedOn w:val="DefaultParagraphFont"/>
    <w:link w:val="Footer"/>
    <w:rsid w:val="00680697"/>
    <w:rPr>
      <w:rFonts w:ascii="Times New Roman" w:eastAsia="Times New Roman" w:hAnsi="Times New Roman" w:cs="Times New Roman"/>
      <w:lang w:val="en-US" w:eastAsia="en-US"/>
    </w:rPr>
  </w:style>
  <w:style w:type="paragraph" w:customStyle="1" w:styleId="InsideAddress">
    <w:name w:val="Inside Address"/>
    <w:basedOn w:val="Normal"/>
    <w:rsid w:val="00680697"/>
    <w:pPr>
      <w:spacing w:line="220" w:lineRule="atLeast"/>
      <w:jc w:val="both"/>
    </w:pPr>
    <w:rPr>
      <w:spacing w:val="-5"/>
      <w:sz w:val="32"/>
      <w:szCs w:val="20"/>
    </w:rPr>
  </w:style>
  <w:style w:type="character" w:styleId="PageNumber">
    <w:name w:val="page number"/>
    <w:basedOn w:val="DefaultParagraphFont"/>
    <w:rsid w:val="00680697"/>
  </w:style>
  <w:style w:type="paragraph" w:styleId="ListParagraph">
    <w:name w:val="List Paragraph"/>
    <w:basedOn w:val="Normal"/>
    <w:uiPriority w:val="34"/>
    <w:qFormat/>
    <w:rsid w:val="00680697"/>
    <w:pPr>
      <w:ind w:left="720"/>
    </w:pPr>
  </w:style>
  <w:style w:type="character" w:styleId="Strong">
    <w:name w:val="Strong"/>
    <w:basedOn w:val="DefaultParagraphFont"/>
    <w:uiPriority w:val="4"/>
    <w:qFormat/>
    <w:rsid w:val="00843495"/>
    <w:rPr>
      <w:b/>
      <w:bCs/>
    </w:rPr>
  </w:style>
  <w:style w:type="paragraph" w:styleId="PlainText">
    <w:name w:val="Plain Text"/>
    <w:basedOn w:val="Normal"/>
    <w:link w:val="PlainTextChar"/>
    <w:rsid w:val="003E2FAB"/>
    <w:rPr>
      <w:rFonts w:ascii="Courier New" w:hAnsi="Courier New" w:cs="Courier New"/>
      <w:sz w:val="20"/>
      <w:szCs w:val="20"/>
    </w:rPr>
  </w:style>
  <w:style w:type="character" w:customStyle="1" w:styleId="PlainTextChar">
    <w:name w:val="Plain Text Char"/>
    <w:basedOn w:val="DefaultParagraphFont"/>
    <w:link w:val="PlainText"/>
    <w:rsid w:val="003E2FAB"/>
    <w:rPr>
      <w:rFonts w:ascii="Courier New" w:eastAsia="Times New Roman" w:hAnsi="Courier New" w:cs="Courier New"/>
      <w:sz w:val="20"/>
      <w:szCs w:val="20"/>
      <w:lang w:val="en-US" w:eastAsia="en-US"/>
    </w:rPr>
  </w:style>
  <w:style w:type="character" w:customStyle="1" w:styleId="UnresolvedMention">
    <w:name w:val="Unresolved Mention"/>
    <w:basedOn w:val="DefaultParagraphFont"/>
    <w:uiPriority w:val="99"/>
    <w:rsid w:val="003E2FAB"/>
    <w:rPr>
      <w:color w:val="605E5C"/>
      <w:shd w:val="clear" w:color="auto" w:fill="E1DFDD"/>
    </w:rPr>
  </w:style>
  <w:style w:type="paragraph" w:styleId="Header">
    <w:name w:val="header"/>
    <w:basedOn w:val="Normal"/>
    <w:link w:val="HeaderChar"/>
    <w:uiPriority w:val="99"/>
    <w:unhideWhenUsed/>
    <w:rsid w:val="00853EC3"/>
    <w:pPr>
      <w:tabs>
        <w:tab w:val="center" w:pos="4513"/>
        <w:tab w:val="right" w:pos="9026"/>
      </w:tabs>
    </w:pPr>
  </w:style>
  <w:style w:type="character" w:customStyle="1" w:styleId="HeaderChar">
    <w:name w:val="Header Char"/>
    <w:basedOn w:val="DefaultParagraphFont"/>
    <w:link w:val="Header"/>
    <w:uiPriority w:val="99"/>
    <w:rsid w:val="00853EC3"/>
    <w:rPr>
      <w:rFonts w:ascii="Times New Roman" w:eastAsia="Times New Roman" w:hAnsi="Times New Roman"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bilityforafrica.com" TargetMode="External"/><Relationship Id="rId13" Type="http://schemas.openxmlformats.org/officeDocument/2006/relationships/hyperlink" Target="http://www.demos.co.uk/publications/atlaschina"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pubs.iied.org/12561IIE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ubs.iied.org/17509IIED/?k=green+chin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pubs.iied.org/14604IIED/" TargetMode="External"/><Relationship Id="rId4" Type="http://schemas.openxmlformats.org/officeDocument/2006/relationships/webSettings" Target="webSettings.xml"/><Relationship Id="rId9" Type="http://schemas.openxmlformats.org/officeDocument/2006/relationships/hyperlink" Target="https://pubs.iied.org/12575IIED/"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1641</Words>
  <Characters>9357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Angela Holton</cp:lastModifiedBy>
  <cp:revision>2</cp:revision>
  <dcterms:created xsi:type="dcterms:W3CDTF">2019-09-13T10:16:00Z</dcterms:created>
  <dcterms:modified xsi:type="dcterms:W3CDTF">2019-09-13T10:16:00Z</dcterms:modified>
</cp:coreProperties>
</file>